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AB" w:rsidRPr="00BF46AB" w:rsidRDefault="00BF46AB" w:rsidP="00BF46A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BF46AB" w:rsidRPr="00BF46AB" w:rsidRDefault="00BF46AB" w:rsidP="00BF46A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КАРСУНСКАЯ СРЕДНЯЯ ШКОЛА ИМЕНИ Д.Н.ГУСЕВА</w:t>
      </w:r>
    </w:p>
    <w:p w:rsidR="00BF46AB" w:rsidRPr="00BF46AB" w:rsidRDefault="00BF46AB" w:rsidP="00BF46AB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«Рассмотрено»                          «Согласовано»                                         «Утверждаю»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Руководитель МО                      Зам.директора по УВР                          Директор школы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_______/О.В.Егорова               _______/Н.Н.Кутузова                        ________/Н.А.Кабакова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Протокол №____                                                                                     Приказ №_____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от «__»_______ 2022г.               от «__»_______ 2022г.                        от «  » ________2022г.</w:t>
      </w: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56"/>
          <w:szCs w:val="56"/>
        </w:rPr>
      </w:pPr>
      <w:r w:rsidRPr="0098530B">
        <w:rPr>
          <w:rFonts w:ascii="Times New Roman" w:hAnsi="Times New Roman"/>
          <w:sz w:val="56"/>
          <w:szCs w:val="56"/>
        </w:rPr>
        <w:t>РАБОЧАЯ ПРОГРАММА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98530B">
        <w:rPr>
          <w:rFonts w:ascii="Times New Roman" w:hAnsi="Times New Roman"/>
          <w:sz w:val="36"/>
          <w:szCs w:val="36"/>
        </w:rPr>
        <w:t>учебного предмета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РУССКИЙ  ЯЗЫК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98530B">
        <w:rPr>
          <w:rFonts w:ascii="Times New Roman" w:hAnsi="Times New Roman"/>
          <w:sz w:val="36"/>
          <w:szCs w:val="36"/>
        </w:rPr>
        <w:t>2022 – 2023 учебный год</w:t>
      </w: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  <w:u w:val="single"/>
        </w:rPr>
      </w:pPr>
      <w:r w:rsidRPr="0098530B">
        <w:rPr>
          <w:rFonts w:ascii="Times New Roman" w:hAnsi="Times New Roman"/>
          <w:sz w:val="28"/>
        </w:rPr>
        <w:t>Учит</w:t>
      </w:r>
      <w:r>
        <w:rPr>
          <w:rFonts w:ascii="Times New Roman" w:hAnsi="Times New Roman"/>
          <w:sz w:val="28"/>
        </w:rPr>
        <w:t>ель: Кувшинникова Лидия Петровна</w:t>
      </w: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Класс:  7 Б</w:t>
      </w: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Всего часов в </w:t>
      </w:r>
      <w:r>
        <w:rPr>
          <w:rFonts w:ascii="Times New Roman" w:hAnsi="Times New Roman"/>
          <w:sz w:val="28"/>
        </w:rPr>
        <w:t>год: 136</w:t>
      </w:r>
      <w:r w:rsidRPr="0098530B">
        <w:rPr>
          <w:rFonts w:ascii="Times New Roman" w:hAnsi="Times New Roman"/>
          <w:sz w:val="28"/>
        </w:rPr>
        <w:t xml:space="preserve"> часов</w:t>
      </w:r>
    </w:p>
    <w:p w:rsidR="00BF46AB" w:rsidRPr="0098530B" w:rsidRDefault="00BF46AB" w:rsidP="00BF46AB">
      <w:pPr>
        <w:ind w:firstLine="709"/>
        <w:rPr>
          <w:rFonts w:ascii="Times New Roman" w:hAnsi="Times New Roman"/>
          <w:b/>
          <w:szCs w:val="24"/>
        </w:rPr>
      </w:pPr>
      <w:r w:rsidRPr="0098530B">
        <w:rPr>
          <w:rFonts w:ascii="Times New Roman" w:hAnsi="Times New Roman"/>
          <w:sz w:val="28"/>
        </w:rPr>
        <w:t xml:space="preserve">Всего часов в неделю: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98530B">
        <w:rPr>
          <w:rFonts w:ascii="Times New Roman" w:hAnsi="Times New Roman"/>
          <w:sz w:val="28"/>
        </w:rPr>
        <w:t>часа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jc w:val="center"/>
        <w:rPr>
          <w:rFonts w:ascii="Times New Roman" w:hAnsi="Times New Roman"/>
          <w:sz w:val="28"/>
        </w:rPr>
      </w:pPr>
      <w:r w:rsidRPr="0098530B">
        <w:rPr>
          <w:rFonts w:ascii="Times New Roman" w:hAnsi="Times New Roman"/>
          <w:sz w:val="28"/>
        </w:rPr>
        <w:t>Карсун, 2022</w:t>
      </w:r>
    </w:p>
    <w:p w:rsidR="00C0520E" w:rsidRDefault="00C0520E" w:rsidP="00C0520E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C0520E" w:rsidRPr="00A636ED" w:rsidRDefault="00C0520E" w:rsidP="00C0520E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4"/>
          <w:szCs w:val="24"/>
        </w:rPr>
      </w:pPr>
      <w:r w:rsidRPr="00A636ED">
        <w:rPr>
          <w:rFonts w:ascii="Times New Roman" w:hAnsi="Times New Roman"/>
          <w:b/>
          <w:szCs w:val="24"/>
        </w:rPr>
        <w:t>ПОЯСНИТЕЛЬНАЯ ЗАПИСКА</w:t>
      </w:r>
    </w:p>
    <w:p w:rsidR="00394EEB" w:rsidRPr="00A95625" w:rsidRDefault="00394EEB" w:rsidP="00394EEB">
      <w:pPr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 xml:space="preserve">            Рабочая программа по</w:t>
      </w:r>
      <w:r w:rsidR="00BF46AB">
        <w:rPr>
          <w:rFonts w:ascii="Times New Roman" w:hAnsi="Times New Roman"/>
          <w:color w:val="000000"/>
          <w:szCs w:val="24"/>
        </w:rPr>
        <w:t xml:space="preserve"> предмету «Русский язык» на 2022-2023</w:t>
      </w:r>
      <w:r w:rsidRPr="00A95625">
        <w:rPr>
          <w:rFonts w:ascii="Times New Roman" w:hAnsi="Times New Roman"/>
          <w:color w:val="000000"/>
          <w:szCs w:val="24"/>
        </w:rPr>
        <w:t xml:space="preserve"> учебный год для обучающихся </w:t>
      </w:r>
      <w:r>
        <w:rPr>
          <w:rFonts w:ascii="Times New Roman" w:hAnsi="Times New Roman"/>
          <w:color w:val="000000"/>
          <w:szCs w:val="24"/>
        </w:rPr>
        <w:t>7</w:t>
      </w:r>
      <w:r w:rsidRPr="00A95625">
        <w:rPr>
          <w:rFonts w:ascii="Times New Roman" w:hAnsi="Times New Roman"/>
          <w:color w:val="000000"/>
          <w:szCs w:val="24"/>
        </w:rPr>
        <w:t>-го класса МБОУ Карсунской СШ им. Д.Н. Гусева разработана в соответствии с требованиями следующих документов: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Федеральный закон от 29.12.2012 № 273-ФЗ «Об образовании в Российской Федерации».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Учебный план основного общего образования МБОУ Карсун</w:t>
      </w:r>
      <w:r w:rsidR="00BF46AB">
        <w:rPr>
          <w:rFonts w:ascii="Times New Roman" w:hAnsi="Times New Roman"/>
          <w:color w:val="000000"/>
          <w:szCs w:val="24"/>
        </w:rPr>
        <w:t>ской СШ им. Д.Н. Гусева  на 2022-2023</w:t>
      </w:r>
      <w:r w:rsidRPr="00A95625">
        <w:rPr>
          <w:rFonts w:ascii="Times New Roman" w:hAnsi="Times New Roman"/>
          <w:color w:val="000000"/>
          <w:szCs w:val="24"/>
        </w:rPr>
        <w:t> учебный год.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Положение о рабочей программе МБОУ Карсунской СШ им. Д.Н. Гусева.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394EEB" w:rsidRPr="00A95625" w:rsidRDefault="00394EEB" w:rsidP="00394EEB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 w:rsidRPr="00A95625">
        <w:rPr>
          <w:sz w:val="24"/>
          <w:szCs w:val="24"/>
        </w:rPr>
        <w:t>В основу д</w:t>
      </w:r>
      <w:r>
        <w:rPr>
          <w:sz w:val="24"/>
          <w:szCs w:val="24"/>
        </w:rPr>
        <w:t>анной рабочей программы положен</w:t>
      </w:r>
      <w:r w:rsidRPr="00A95625">
        <w:rPr>
          <w:sz w:val="24"/>
          <w:szCs w:val="24"/>
        </w:rPr>
        <w:t xml:space="preserve"> </w:t>
      </w:r>
      <w:r w:rsidRPr="00A95625">
        <w:rPr>
          <w:color w:val="231F20"/>
          <w:spacing w:val="-3"/>
          <w:w w:val="110"/>
          <w:sz w:val="24"/>
          <w:szCs w:val="24"/>
        </w:rPr>
        <w:t>Сборник примерных рабочих программ. 5—11 клас</w:t>
      </w:r>
      <w:r w:rsidRPr="00A95625">
        <w:rPr>
          <w:color w:val="231F20"/>
          <w:w w:val="110"/>
          <w:sz w:val="24"/>
          <w:szCs w:val="24"/>
        </w:rPr>
        <w:t xml:space="preserve">сы. Предметная линия учебников Т. А. </w:t>
      </w:r>
      <w:r w:rsidRPr="00A95625">
        <w:rPr>
          <w:color w:val="231F20"/>
          <w:w w:val="110"/>
          <w:sz w:val="24"/>
          <w:szCs w:val="24"/>
        </w:rPr>
        <w:lastRenderedPageBreak/>
        <w:t>Ладыженской, М. Т. Баранова,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С.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Г.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Бархударова</w:t>
      </w:r>
      <w:r w:rsidRPr="00A95625">
        <w:rPr>
          <w:color w:val="231F20"/>
          <w:spacing w:val="40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и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др.</w:t>
      </w:r>
      <w:r w:rsidRPr="00A95625">
        <w:rPr>
          <w:color w:val="231F20"/>
          <w:spacing w:val="40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5—9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классы.</w:t>
      </w:r>
      <w:r w:rsidRPr="00A95625">
        <w:rPr>
          <w:color w:val="231F20"/>
          <w:spacing w:val="40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Предметная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линия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учебников</w:t>
      </w:r>
      <w:r w:rsidRPr="00A95625">
        <w:rPr>
          <w:color w:val="231F20"/>
          <w:spacing w:val="-46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Л. М. Рыбченковой, О. М. Александровой и др. 5—9 классы. Предметная линия учебников Л. М. Рыбченковой, О. М. Александровой и др.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10—11</w:t>
      </w:r>
      <w:r w:rsidRPr="00A95625">
        <w:rPr>
          <w:color w:val="231F20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классы</w:t>
      </w:r>
      <w:r w:rsidRPr="00A95625">
        <w:rPr>
          <w:color w:val="231F20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:</w:t>
      </w:r>
      <w:r w:rsidRPr="00A95625">
        <w:rPr>
          <w:color w:val="231F20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учеб.</w:t>
      </w:r>
      <w:r w:rsidRPr="00A95625">
        <w:rPr>
          <w:color w:val="231F20"/>
          <w:spacing w:val="46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пособие</w:t>
      </w:r>
      <w:r w:rsidRPr="00A95625">
        <w:rPr>
          <w:color w:val="231F20"/>
          <w:spacing w:val="46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для</w:t>
      </w:r>
      <w:r w:rsidRPr="00A95625">
        <w:rPr>
          <w:color w:val="231F20"/>
          <w:spacing w:val="47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общеобразоват.</w:t>
      </w:r>
      <w:r w:rsidRPr="00A95625">
        <w:rPr>
          <w:color w:val="231F20"/>
          <w:spacing w:val="46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организаций  /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[М.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А.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Бондаренко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и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др.].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—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М.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:  Просвещение,  2021.  —  320  с.</w:t>
      </w:r>
    </w:p>
    <w:p w:rsidR="00394EEB" w:rsidRPr="00A95625" w:rsidRDefault="00394EEB" w:rsidP="00394EEB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A95625">
        <w:rPr>
          <w:sz w:val="24"/>
          <w:szCs w:val="24"/>
        </w:rPr>
        <w:t>рограмма учебного предмета «</w:t>
      </w:r>
      <w:r>
        <w:rPr>
          <w:sz w:val="24"/>
          <w:szCs w:val="24"/>
        </w:rPr>
        <w:t>Русский язык</w:t>
      </w:r>
      <w:r w:rsidRPr="00A95625">
        <w:rPr>
          <w:sz w:val="24"/>
          <w:szCs w:val="24"/>
        </w:rPr>
        <w:t xml:space="preserve">»  ориентирована на использование </w:t>
      </w:r>
      <w:r w:rsidRPr="00A95625">
        <w:rPr>
          <w:rStyle w:val="Bodytext211ptBold"/>
          <w:sz w:val="24"/>
          <w:szCs w:val="24"/>
        </w:rPr>
        <w:t>учебно-методического комплекса:</w:t>
      </w:r>
    </w:p>
    <w:p w:rsidR="00394EEB" w:rsidRPr="00A95625" w:rsidRDefault="00394EEB" w:rsidP="00394EEB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 xml:space="preserve">           </w:t>
      </w:r>
    </w:p>
    <w:p w:rsidR="00394EEB" w:rsidRPr="00A95625" w:rsidRDefault="00394EEB" w:rsidP="00394EEB">
      <w:pPr>
        <w:pStyle w:val="Style28"/>
        <w:widowControl/>
        <w:tabs>
          <w:tab w:val="left" w:pos="677"/>
        </w:tabs>
        <w:spacing w:line="240" w:lineRule="auto"/>
        <w:ind w:left="360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5625">
        <w:rPr>
          <w:rStyle w:val="FontStyle37"/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Style w:val="FontStyle37"/>
          <w:rFonts w:ascii="Times New Roman" w:hAnsi="Times New Roman" w:cs="Times New Roman"/>
          <w:sz w:val="24"/>
          <w:szCs w:val="24"/>
        </w:rPr>
        <w:t>7</w:t>
      </w:r>
      <w:r w:rsidRPr="00A95625">
        <w:rPr>
          <w:rStyle w:val="FontStyle37"/>
          <w:rFonts w:ascii="Times New Roman" w:hAnsi="Times New Roman" w:cs="Times New Roman"/>
          <w:sz w:val="24"/>
          <w:szCs w:val="24"/>
        </w:rPr>
        <w:t xml:space="preserve"> класс. Учебник для  общеобразоват. учреждений.  В 2 ч./ (Т. А. Ладыженская, М. Т. Баранов, Л. А. Тростенцова и др.; науч. ред. Н. М. Шанский). – М.: Просвещение, 20</w:t>
      </w:r>
      <w:r>
        <w:rPr>
          <w:rStyle w:val="FontStyle37"/>
          <w:rFonts w:ascii="Times New Roman" w:hAnsi="Times New Roman" w:cs="Times New Roman"/>
          <w:sz w:val="24"/>
          <w:szCs w:val="24"/>
        </w:rPr>
        <w:t>21</w:t>
      </w:r>
      <w:r w:rsidRPr="00A95625">
        <w:rPr>
          <w:rStyle w:val="FontStyle37"/>
          <w:rFonts w:ascii="Times New Roman" w:hAnsi="Times New Roman" w:cs="Times New Roman"/>
          <w:sz w:val="24"/>
          <w:szCs w:val="24"/>
        </w:rPr>
        <w:t>г.</w:t>
      </w:r>
    </w:p>
    <w:p w:rsidR="00394EEB" w:rsidRPr="00A95625" w:rsidRDefault="00394EEB" w:rsidP="00394EEB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</w:p>
    <w:p w:rsidR="00394EEB" w:rsidRPr="00BF46AB" w:rsidRDefault="00394EEB" w:rsidP="00394EEB">
      <w:pPr>
        <w:shd w:val="clear" w:color="auto" w:fill="FFFFFF"/>
        <w:jc w:val="both"/>
        <w:rPr>
          <w:rFonts w:ascii="Times New Roman" w:hAnsi="Times New Roman"/>
          <w:b/>
          <w:szCs w:val="24"/>
        </w:rPr>
      </w:pPr>
      <w:r w:rsidRPr="00BF46AB">
        <w:rPr>
          <w:rFonts w:ascii="Times New Roman" w:hAnsi="Times New Roman"/>
          <w:szCs w:val="24"/>
        </w:rPr>
        <w:t xml:space="preserve">На изучение предмета отводится </w:t>
      </w:r>
      <w:r w:rsidRPr="00BF46AB">
        <w:rPr>
          <w:rFonts w:ascii="Times New Roman" w:hAnsi="Times New Roman"/>
          <w:b/>
          <w:szCs w:val="24"/>
        </w:rPr>
        <w:t>136  часов</w:t>
      </w:r>
      <w:r w:rsidRPr="00BF46AB">
        <w:rPr>
          <w:rFonts w:ascii="Times New Roman" w:hAnsi="Times New Roman"/>
          <w:szCs w:val="24"/>
        </w:rPr>
        <w:t xml:space="preserve"> за один год обучения в 7 классе, в неделю – </w:t>
      </w:r>
      <w:r w:rsidRPr="00BF46AB">
        <w:rPr>
          <w:rFonts w:ascii="Times New Roman" w:hAnsi="Times New Roman"/>
          <w:b/>
          <w:szCs w:val="24"/>
        </w:rPr>
        <w:t>4 часов (34 учебных недель).</w:t>
      </w:r>
    </w:p>
    <w:p w:rsidR="00394EEB" w:rsidRPr="00BF46A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           Практическая часть: </w:t>
      </w:r>
    </w:p>
    <w:p w:rsidR="00394EEB" w:rsidRPr="00BF46A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- контрольный диктант – </w:t>
      </w:r>
      <w:r w:rsidR="00CA1843" w:rsidRPr="00BF46AB">
        <w:rPr>
          <w:rStyle w:val="FontStyle37"/>
          <w:rFonts w:ascii="Times New Roman" w:hAnsi="Times New Roman" w:cs="Times New Roman"/>
          <w:sz w:val="24"/>
          <w:szCs w:val="24"/>
        </w:rPr>
        <w:t>3</w:t>
      </w: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>;</w:t>
      </w:r>
    </w:p>
    <w:p w:rsidR="00CA1843" w:rsidRPr="00BF46AB" w:rsidRDefault="00CA1843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>-проверочные работы (тестирование) – 3.</w:t>
      </w:r>
    </w:p>
    <w:p w:rsidR="00394EEB" w:rsidRPr="00BF46A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- развитие речи  - </w:t>
      </w:r>
      <w:r w:rsidR="003C4C4F" w:rsidRPr="00BF46AB">
        <w:rPr>
          <w:rStyle w:val="FontStyle37"/>
          <w:rFonts w:ascii="Times New Roman" w:hAnsi="Times New Roman" w:cs="Times New Roman"/>
          <w:sz w:val="24"/>
          <w:szCs w:val="24"/>
        </w:rPr>
        <w:t>17</w:t>
      </w: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 часов, в том числе:    сочинение – </w:t>
      </w:r>
      <w:r w:rsidR="00CA1843" w:rsidRPr="00BF46AB">
        <w:rPr>
          <w:rStyle w:val="FontStyle37"/>
          <w:rFonts w:ascii="Times New Roman" w:hAnsi="Times New Roman" w:cs="Times New Roman"/>
          <w:sz w:val="24"/>
          <w:szCs w:val="24"/>
        </w:rPr>
        <w:t>6.</w:t>
      </w:r>
    </w:p>
    <w:p w:rsidR="00394EEB" w:rsidRPr="00394EE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color w:val="FF0000"/>
          <w:sz w:val="24"/>
          <w:szCs w:val="24"/>
        </w:rPr>
      </w:pPr>
      <w:r w:rsidRPr="00394EEB">
        <w:rPr>
          <w:rStyle w:val="FontStyle37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</w:p>
    <w:p w:rsidR="00BF5C44" w:rsidRDefault="00BF5C44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A1843" w:rsidRDefault="00CA1843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A1843" w:rsidRDefault="00CA1843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BF46AB" w:rsidRDefault="00BF46AB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A1843" w:rsidRDefault="00CA1843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94EEB" w:rsidRPr="00A275BA" w:rsidRDefault="00394EEB" w:rsidP="00394EEB">
      <w:pPr>
        <w:jc w:val="center"/>
        <w:rPr>
          <w:rStyle w:val="markedcontent"/>
          <w:rFonts w:ascii="Times New Roman" w:hAnsi="Times New Roman"/>
          <w:b/>
          <w:bCs/>
          <w:szCs w:val="24"/>
        </w:rPr>
      </w:pPr>
      <w:r w:rsidRPr="00A275BA">
        <w:rPr>
          <w:rStyle w:val="markedcontent"/>
          <w:rFonts w:ascii="Times New Roman" w:hAnsi="Times New Roman"/>
          <w:b/>
          <w:bCs/>
          <w:szCs w:val="24"/>
        </w:rPr>
        <w:lastRenderedPageBreak/>
        <w:t xml:space="preserve">Планируемые результаты освоения предмета «Русский язык». </w:t>
      </w:r>
      <w:r>
        <w:rPr>
          <w:rStyle w:val="markedcontent"/>
          <w:rFonts w:ascii="Times New Roman" w:hAnsi="Times New Roman"/>
          <w:b/>
          <w:bCs/>
          <w:szCs w:val="24"/>
        </w:rPr>
        <w:t>7</w:t>
      </w:r>
      <w:r w:rsidRPr="00A275BA">
        <w:rPr>
          <w:rStyle w:val="markedcontent"/>
          <w:rFonts w:ascii="Times New Roman" w:hAnsi="Times New Roman"/>
          <w:b/>
          <w:bCs/>
          <w:szCs w:val="24"/>
        </w:rPr>
        <w:t xml:space="preserve"> класс.</w:t>
      </w:r>
    </w:p>
    <w:p w:rsidR="00FF4269" w:rsidRDefault="00FF4269" w:rsidP="00FF4269">
      <w:pPr>
        <w:pStyle w:val="110"/>
        <w:numPr>
          <w:ilvl w:val="0"/>
          <w:numId w:val="30"/>
        </w:numPr>
        <w:tabs>
          <w:tab w:val="left" w:pos="2019"/>
        </w:tabs>
        <w:spacing w:before="69"/>
        <w:ind w:right="0"/>
        <w:jc w:val="both"/>
        <w:rPr>
          <w:color w:val="221F1F"/>
        </w:rPr>
      </w:pPr>
      <w:r>
        <w:rPr>
          <w:color w:val="221F1F"/>
        </w:rPr>
        <w:t>Планируемые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результаты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Личностными результатами  освоения  предмета  «Русский  язык»  в 7 классе являются: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представление о языке как о системном, многообразном феномене человеческой жизни, лежащем в основе человеческого общения, позволяющем понимать, быть понятым и принятым окружающими;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ценностное отношение к  русскому  языку  как  носителю  культуры, как государственному языку РФ, языку межнационального общения народов России;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понимание роли русского языка в современном мире, восприятие русского языка как действенного средства убеждения и созидательного воздействия на окружающую действительность;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интерес к языку как средству выражения мыслей, понимание и использование возможностей русского языка при передаче явлений окружающего мира, стремление к полному, точному и грамотному выражению мыслей в устной и письменной форме;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Метапредметные результаты обучения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Метапредметными результатами освоения предмета «Русский язык» в 7 классе являются: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эффективное   использование   языка   как   универсального   инструмента   для</w:t>
      </w:r>
      <w:r w:rsidRPr="00FF4269">
        <w:rPr>
          <w:rFonts w:ascii="Times New Roman" w:hAnsi="Times New Roman"/>
          <w:szCs w:val="24"/>
        </w:rPr>
        <w:tab/>
        <w:t>коммуникации</w:t>
      </w:r>
      <w:r w:rsidRPr="00FF4269">
        <w:rPr>
          <w:rFonts w:ascii="Times New Roman" w:hAnsi="Times New Roman"/>
          <w:szCs w:val="24"/>
        </w:rPr>
        <w:tab/>
        <w:t>и творчества;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создавать устные и письменные тексты разных жанров и объёма, осознавая цель создания и коммуникативную направленность;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излагать свои мысли логично и грамотно, стремление к совершенствованию устной и письменной речи;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возможность выражать своё отношение к фактам или явлениям, высказывать собственную точку зрения, выдвигать тезис и подбирать аргументы для доказательства;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адекватно понимать инструкцию и следовать ей при выполнении задания;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владение приёмами работы с информацией: её нахождение в разных источниках, восприятие, переработка, представление в структурированном виде, передача;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преобразовывать визуальную информацию в текстовую: извлекать данные, строить устное высказывание по схеме, иллюстрации, репродукции;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графически представлять результаты работы с текстом (представление данных в виде иллюстраций и схем);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способность классифицировать и группировать явления на предложенном основании, самостоятельно определять возможные основания для группировки,  оформлять  материал  в  виде таблицы;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делать выводы на основе сопоставления и сравнения речевых высказываний с точки зрения их содержания и формального выражения;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 извлекать  целостную  или  фрагментарную</w:t>
      </w:r>
      <w:r w:rsidRPr="00FF4269">
        <w:rPr>
          <w:rFonts w:ascii="Times New Roman" w:hAnsi="Times New Roman"/>
          <w:szCs w:val="24"/>
        </w:rPr>
        <w:tab/>
        <w:t>информацию из текста учебника, из дополнительных источников (Интернет, СМИ, литература, словари, справочники);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</w:t>
      </w:r>
      <w:r w:rsidRPr="00FF4269">
        <w:rPr>
          <w:rFonts w:ascii="Times New Roman" w:hAnsi="Times New Roman"/>
          <w:szCs w:val="24"/>
        </w:rPr>
        <w:tab/>
        <w:t>действовать</w:t>
      </w:r>
      <w:r w:rsidRPr="00FF4269">
        <w:rPr>
          <w:rFonts w:ascii="Times New Roman" w:hAnsi="Times New Roman"/>
          <w:szCs w:val="24"/>
        </w:rPr>
        <w:tab/>
        <w:t>(выполнять</w:t>
      </w:r>
      <w:r w:rsidRPr="00FF4269">
        <w:rPr>
          <w:rFonts w:ascii="Times New Roman" w:hAnsi="Times New Roman"/>
          <w:szCs w:val="24"/>
        </w:rPr>
        <w:tab/>
        <w:t>учебное</w:t>
      </w:r>
      <w:r w:rsidRPr="00FF4269">
        <w:rPr>
          <w:rFonts w:ascii="Times New Roman" w:hAnsi="Times New Roman"/>
          <w:szCs w:val="24"/>
        </w:rPr>
        <w:tab/>
        <w:t>задание)</w:t>
      </w:r>
      <w:r w:rsidRPr="00FF4269">
        <w:rPr>
          <w:rFonts w:ascii="Times New Roman" w:hAnsi="Times New Roman"/>
          <w:szCs w:val="24"/>
        </w:rPr>
        <w:tab/>
        <w:t>по</w:t>
      </w:r>
      <w:r w:rsidRPr="00FF4269">
        <w:rPr>
          <w:rFonts w:ascii="Times New Roman" w:hAnsi="Times New Roman"/>
          <w:szCs w:val="24"/>
        </w:rPr>
        <w:tab/>
        <w:t>предложенному</w:t>
      </w:r>
      <w:r w:rsidRPr="00FF4269">
        <w:rPr>
          <w:rFonts w:ascii="Times New Roman" w:hAnsi="Times New Roman"/>
          <w:szCs w:val="24"/>
        </w:rPr>
        <w:tab/>
        <w:t>алгоритму, самостоятельно выявлять алгоритм действий и следовать ему;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находить в тексте ключевые слова, помогающие адекватно понимать смысл текста;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анализировать и различать явления, которые на первый взгляд являются одинаковыми;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  анализировать   предложенные   факты   и   явления   и   делать</w:t>
      </w:r>
      <w:r w:rsidRPr="00FF4269">
        <w:rPr>
          <w:rFonts w:ascii="Times New Roman" w:hAnsi="Times New Roman"/>
          <w:szCs w:val="24"/>
        </w:rPr>
        <w:tab/>
        <w:t>вывод</w:t>
      </w:r>
      <w:r w:rsidRPr="00FF4269">
        <w:rPr>
          <w:rFonts w:ascii="Times New Roman" w:hAnsi="Times New Roman"/>
          <w:szCs w:val="24"/>
        </w:rPr>
        <w:tab/>
        <w:t>об</w:t>
      </w:r>
      <w:r w:rsidRPr="00FF4269">
        <w:rPr>
          <w:rFonts w:ascii="Times New Roman" w:hAnsi="Times New Roman"/>
          <w:szCs w:val="24"/>
        </w:rPr>
        <w:tab/>
        <w:t>общих закономерностях;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выступать перед аудиторией сверстников с пересказом, сообщением, докладом;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</w:t>
      </w:r>
      <w:r w:rsidRPr="00FF4269">
        <w:rPr>
          <w:rFonts w:ascii="Times New Roman" w:hAnsi="Times New Roman"/>
          <w:szCs w:val="24"/>
        </w:rPr>
        <w:tab/>
        <w:t>воспринимать</w:t>
      </w:r>
      <w:r w:rsidRPr="00FF4269">
        <w:rPr>
          <w:rFonts w:ascii="Times New Roman" w:hAnsi="Times New Roman"/>
          <w:szCs w:val="24"/>
        </w:rPr>
        <w:tab/>
        <w:t>информацию</w:t>
      </w:r>
      <w:r w:rsidRPr="00FF4269">
        <w:rPr>
          <w:rFonts w:ascii="Times New Roman" w:hAnsi="Times New Roman"/>
          <w:szCs w:val="24"/>
        </w:rPr>
        <w:tab/>
        <w:t>на</w:t>
      </w:r>
      <w:r w:rsidRPr="00FF4269">
        <w:rPr>
          <w:rFonts w:ascii="Times New Roman" w:hAnsi="Times New Roman"/>
          <w:szCs w:val="24"/>
        </w:rPr>
        <w:tab/>
        <w:t>слух,</w:t>
      </w:r>
      <w:r w:rsidRPr="00FF4269">
        <w:rPr>
          <w:rFonts w:ascii="Times New Roman" w:hAnsi="Times New Roman"/>
          <w:szCs w:val="24"/>
        </w:rPr>
        <w:tab/>
        <w:t>комментировать</w:t>
      </w:r>
      <w:r w:rsidRPr="00FF4269">
        <w:rPr>
          <w:rFonts w:ascii="Times New Roman" w:hAnsi="Times New Roman"/>
          <w:szCs w:val="24"/>
        </w:rPr>
        <w:tab/>
        <w:t>её,</w:t>
      </w:r>
      <w:r w:rsidRPr="00FF4269">
        <w:rPr>
          <w:rFonts w:ascii="Times New Roman" w:hAnsi="Times New Roman"/>
          <w:szCs w:val="24"/>
        </w:rPr>
        <w:tab/>
        <w:t>воспроизводить</w:t>
      </w:r>
      <w:r w:rsidRPr="00FF4269">
        <w:rPr>
          <w:rFonts w:ascii="Times New Roman" w:hAnsi="Times New Roman"/>
          <w:szCs w:val="24"/>
        </w:rPr>
        <w:tab/>
        <w:t>и преобразовывать;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соотносить с действительностью полученные теоретические сведения по учебному предмету, осознавать их место в современной картине мира и применять их на практике: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опознавать в окружающей действительности примеры изученного теоретического материала;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участие в речевом общении на учебную тему с привлечением ранее полученных знаний;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видеть ошибки и объективно, аргументированно оценивать качество выполнения задания; применять при письме изученные орфографические и пунктуационные правила.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Предметные результаты обучения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Предметными  результатами  освоения  предмета   «Русский   язык»   в7 классе являются: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— совершенствование различных видов устной и письменной речевой деятельности (говорения и аудирования, чтения и письма, общения при помощи средств устной и письменной коммуникации): создание устных монологических высказываний на лингвистические иморально-этические темы;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создавать тексты разных жанров и коммуникативной направленности (аргументированный ответ на вопрос, изложение, сочинение,план, интервью, репортаж);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развитие навыков переработки прочитанного текста (сокращение, выборочное изложение, представление текста в виде диалога);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анализ текстов различных функционально-смысловых типов речи (повествование, описание, рассуждение) и функциональных разновидностей языка, передача смысла текста в устной и письменной форме;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оценивать собственную и чужую речь (ученические сочинения, сообщения) с точки зрения полноты и ясности содержания и уместностииспользования языковых средств;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развитие интеллектуальных и творческих способностей личности в процессе образования и самообразования: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осознанное использование речевых средств в собственной речи, использование в речи вновь изученных языковых единиц — причастий, деепричастий, наречий, слов категории состояния и др.;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соблюдение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 и планировать их совершенствование и развитие;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использование коммуникативно-эстетических возможностей русского языка: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распознавание и характеристика основных видов выразительных средствфонетики, лексики и синтаксиса (звукопись; эпитет, метафора, гипербола, олицетворение, сравнение; сравнительный оборот; фразеологизм, синонимы, антонимы, омонимы) в речи;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корректное и оправданное употребление междометий для выражения эмоций; использование синонимичных конструкций для выражения мыслей;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идентификация самостоятельных и служебных частей и их форм по значению и основным грамматическим признакам;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распознавание глаголов, причастий, деепричастий и морфологических признаков;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много- аспектного анализа текста: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проведение фонетического, морфемного и словообразовательного, морфологического   анализа   слова;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  <w:sectPr w:rsidR="00FF4269" w:rsidRPr="00FF4269" w:rsidSect="00FF4269">
          <w:pgSz w:w="9480" w:h="12600"/>
          <w:pgMar w:top="567" w:right="567" w:bottom="567" w:left="567" w:header="720" w:footer="720" w:gutter="0"/>
          <w:cols w:space="720"/>
        </w:sectPr>
      </w:pP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анализ текста и распознавание основных признаков текста, умение выделять тему, основную мысль, ключевые слова, микротемы, разбиватьтекст на абзацы, знать композиционные элементы текста;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обогащение активного и потенциального словарного запаса, расширение объёма используемых в речи грамматических языковых средств для свободного выражения мыслей и чувств: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использовать словари (толковый, словообразовательный, морфемный, этимологический)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стремление к речевому самосовершенствованию, овладение основными стилистическими ресурсами лексики и фразеологии языка: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поиск орфограммы и применение правил написания слов с орфограммами;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освоение правил правописания служебных частей речи и выработка умения применять их на письме;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применение правил постановки знаков препинания при однородных членах, в сложном предложении, при обращении, прямой речи, диалоге;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соблюдение грамматических норм при согласовании причастий с существительными, при употреблении предложений с деепричастным оборотом, конструирование предложений с союзами.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szCs w:val="24"/>
        </w:rPr>
        <w:tab/>
      </w:r>
      <w:r w:rsidRPr="00FF4269">
        <w:rPr>
          <w:rFonts w:ascii="Times New Roman" w:hAnsi="Times New Roman"/>
          <w:b/>
          <w:szCs w:val="24"/>
        </w:rPr>
        <w:t xml:space="preserve">Содержание учебного предмета 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Русский язык как развивающееся явление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Группы славянских языков. Родственные языки. Значение языка в жизни народа. Изменения в русском языке с течением времени. Устаревшие слова и неологизмы.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Повторение изученного в 5—6   классах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Синтаксис и пунктуация. Словосочетание и его структура. Грамматическая основа, второстепенные члены предложения. Синтаксический разбор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предложения. Простое и сложное предложение. Пунктуация при обращении, при однородных членах, при прямой речи и диалоге.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Лексикология и фразеология. Прямое и переносное значение. Многозначные слова и омонимы. Синонимы, антонимы. Диалектные и профессиональные слова. Устаревшая лексика (архаизмы и историзмы). Фразеологизмы. Лексический анализ слова. Словари русского языка. Лексический разбор слова.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  <w:sectPr w:rsidR="00FF4269" w:rsidRPr="00FF4269" w:rsidSect="00FF4269">
          <w:pgSz w:w="9480" w:h="12600"/>
          <w:pgMar w:top="567" w:right="567" w:bottom="567" w:left="567" w:header="720" w:footer="720" w:gutter="0"/>
          <w:cols w:space="720"/>
        </w:sectPr>
      </w:pP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Фонетика и орфография. Ударные и безударные  гласные.  Согласные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мягкие  и твёрдые; глухие, звонкие, сонорные. Соотношение букв и звуков.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Фонетический разбор слова. Орфограмма. Условия выбора орфограммы.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Опознавательные признаки орфограмм. Типы орфограмм. Правописание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о — ё после шипящих в разных частях слова. Правописание безударных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гласных в корне (проверяемые и непроверяемые гласные, корни с чередующимися гласными). Слитное и дефисное написание слов.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Написание ъ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после шипящих в конце слов разных частей речи (системное представление). -Тся и -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ться в глаголах. Гласные е, и в личных окончаниях глагола.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Словообразование и орфография. Морфемный и словообразовательный разборы слов.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Морфология. Части речи: самостоятельные и служебные. Глаголы: со- вершенного и несовершенного вида; переходные и непереходные; спряжение; время глагола; лицо, число и род. Основа глагола.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Морфологический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разбор   слова.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Текст и стили речи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Текст. Заголовок. Тема и основная мысль. Устный пересказ по плану.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План: простой, вопросный. Настроение в лирическом тексте. Звукопись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как художественный приём. Олицетворение, метафора, сравнение, эпитет.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Средства связи предложений в тексте.  Абзац  и  микротема.  Пересказ текста с опорой на ключевые слова и словосочетания. Типы текста: описание, повествование, рассуждение. Диалог и его виды. Тема и основная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мысль диалога. Пунктуация при диалоге. Функциональные разновидности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языка: разговорная речь, функциональные стили речи, язык художестве</w:t>
      </w:r>
      <w:r>
        <w:rPr>
          <w:rFonts w:ascii="Times New Roman" w:hAnsi="Times New Roman"/>
          <w:szCs w:val="24"/>
        </w:rPr>
        <w:t>н</w:t>
      </w:r>
      <w:r w:rsidRPr="00FF4269">
        <w:rPr>
          <w:rFonts w:ascii="Times New Roman" w:hAnsi="Times New Roman"/>
          <w:szCs w:val="24"/>
        </w:rPr>
        <w:t>ной литературы. Стили речи: официально-деловой, научный, публицистический. Особенности  публицистического  стиля.  Обращение и интервью.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Морфология и орфография. Культура речи Причастие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Причастие как часть речи. Признаки прилагательного у причастия. Признаки прилагательного у наречия. Причастия совершенного и несовершенного вида, настоящего и прошедшего времени. Изменение причастий по числам, падежам, в единственном числе — по родам. Синтаксическая роль причастий в предложении. Одиночное причастие и причастный оборот. Действительные причастия настоящего и прошедшего времени. Страдательные причастия настоящего и прошедшего времени. Краткие и полные страдательные причастия. Морфемное строение причастий. Морфологический   разбор   причастия.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 xml:space="preserve">Правописание гласных в падежных окончаниях причастий. Грамматическое согласование причастий с существительными в предложении. Обособление причастного оборота запятыми в зависимости от положения доили после определяемого существительного. Правописание гласных в суффиксах </w:t>
      </w:r>
      <w:r w:rsidRPr="00FF4269">
        <w:rPr>
          <w:rFonts w:ascii="Times New Roman" w:hAnsi="Times New Roman"/>
          <w:szCs w:val="24"/>
        </w:rPr>
        <w:lastRenderedPageBreak/>
        <w:t>действительных причастий настоящего времени. Правописание гласных в суффиксах страдательных причастий настоящего времени. Гласные перед н в полных и кратких страдательных причастиях.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Написание ни нн в суффиксах причастий. Правописание не с причастиями. Правописание букв е и ё после шипящих в суффиксах страдательных причастий прошедшего времени.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причастий в речи. Свободный диктант по тексту c причастиями. Описание внешности человека. Словесный портрет. Роль причастий в тексте-описании. Изложение от 3-го лица, написанное по вопросному плану. Сжатие предложенного высказывания. Отбор и систематизация материала для репортажа. Отбор материала и написание выборочного изложения.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Деепричастие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Деепричастие как часть речи. Признаки глагола у деепричастия. Признаки наречия у деепричастия. Деепричастия совершенного и несовершенного вида, возвратные и невозвратные. Суффиксы деепричастий. Роль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деепричастия в предложении. Деепричастный оборот. Морфологический разбор деепричастий.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Раздельное написание не с деепричастиями. Написание не с глаголом, причастием, деепричастием (системное представление). Пунктуация при деепричастном обороте.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Структура текста: введение, основная часть, заключение. Придумывание рассказа на основе картины.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Наречие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Наречие как самостоятельная неизменяемая часть речи. Синтаксическая роль наречий. Словосочетания с наречиями. Разряды наречий. Знаменательные и местоименные наречия. Степени сравнения наречий. Морфологический разбор наречия.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Правописание не с наречиями на -о и -е. Правописание не с существительными, прилагательными и наречиями на -о и -е (системное представление). Правописание букв е, и в приставках не- и ни- отрицательных наречий. Правописание н и нн в наречиях на -о и -е. Правописание букв о,е после шипящих на конце наречий. Написание букв о, е, ё в разных частях слова (системное представление). Правописание букв о, а на конце наречий. Правописание дефиса между частями слова в наречиях.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Слитное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и раздельное написание приставок в наречиях, образованных от существительных и количественных числительных. Правописание ь после шипящих на конце наречий. Употребление и неупотребление ь после шипящих на конце слов (системное представление).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наречий в речи. Рассказ о последовательности действий.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Рассказ по картине от 1-го лица.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Научный стиль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Учебно-научная речь. Правила написания отзыва. Умение писать отзыв, подбор доводов для обоснования своего мнения. Написание учебного доклада.</w:t>
      </w:r>
    </w:p>
    <w:p w:rsidR="00FF4269" w:rsidRDefault="00FF4269" w:rsidP="00FF4269">
      <w:pPr>
        <w:jc w:val="both"/>
        <w:rPr>
          <w:rFonts w:ascii="Times New Roman" w:hAnsi="Times New Roman"/>
          <w:szCs w:val="24"/>
        </w:rPr>
      </w:pP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Морфология и орфография. Культура речи Категория состояния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Категория состояния как часть речи. Разряды слов категории состояния по значению. Синтаксическая структура предложений со словами категории состояния. Морфологический разбор слов категории состояния. Написание сжатого изложения.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Служебные части речи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Служебные и самостоятельные части речи. Предлог как часть речи. Предлоги простые и составные, производные и непроизводные. Употребление предлогов в речи. Словосочетания, в которых зависимое словоприсоединено к главному при помощи предлога. Морфологический разбор предлога. Слитное и раздельное написание производных предлогов.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Союз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Союз как часть  речи. Простые и составные  союзы.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Составление сложных предложений с составными союзами. Сочинение на лингвистическую тему: когда смысл высказывания зависит от знаков препинания. Союзы сочинительные и подчинительные. Группы сочинительных союзов: соединительные, противительные, разделительные.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Группы сочинительных союзов по значению: причинные, целевые, временные, условные, сравнительные, изъяснительные. Союзные слова — местоимения и наречия. Морфологический разбор союза.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Постановка запятой между предложениями в союзном сложном предложении. Слитное написание союзов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также, тоже, чтобы.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повторяющихся союзов в стихотворениях (лингвистическое   исследование).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Частица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Частица как часть речи. Разряды частиц по значению: формообразующие и смыслоразличительные. Раздельное и дефисное написание частиц (частицы бы, ли, же, частицы -то, -ка). Морфологический разбор частиц. Отрицательные частицы не и ни. Различение частицы не и приставки не-. Не с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разными частями речи (системное представление). Различение частицы ни, приставки ни-, союза ни... ни. Слитное и раздельное на- писание не и ни со словами (системное представление).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частиц в речи. Написание сочинения по предложенномусюжету.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Междометие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Междометие как часть речи. Производные и непроизводные междометия. Морфологический разбор междометия. Дефис в междометиях. Знаки препинания при междометиях. Повторение и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систематизация изученного в 5—7 классах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  <w:sectPr w:rsidR="00FF4269" w:rsidRPr="00FF4269" w:rsidSect="00FF4269">
          <w:pgSz w:w="9480" w:h="12600"/>
          <w:pgMar w:top="567" w:right="567" w:bottom="567" w:left="567" w:header="720" w:footer="720" w:gutter="0"/>
          <w:cols w:space="720"/>
        </w:sectPr>
      </w:pPr>
    </w:p>
    <w:p w:rsidR="00394EEB" w:rsidRDefault="00394EEB" w:rsidP="00394EEB">
      <w:pPr>
        <w:rPr>
          <w:rStyle w:val="markedcontent"/>
          <w:rFonts w:ascii="Times New Roman" w:hAnsi="Times New Roman"/>
          <w:b/>
          <w:bCs/>
          <w:szCs w:val="24"/>
        </w:rPr>
      </w:pPr>
    </w:p>
    <w:p w:rsidR="00394EEB" w:rsidRDefault="00394EEB" w:rsidP="00394EEB">
      <w:pPr>
        <w:jc w:val="center"/>
        <w:rPr>
          <w:rStyle w:val="markedcontent"/>
          <w:rFonts w:ascii="Times New Roman" w:hAnsi="Times New Roman"/>
          <w:b/>
          <w:bCs/>
          <w:szCs w:val="24"/>
        </w:rPr>
      </w:pPr>
      <w:r>
        <w:rPr>
          <w:rStyle w:val="markedcontent"/>
          <w:rFonts w:ascii="Times New Roman" w:hAnsi="Times New Roman"/>
          <w:b/>
          <w:bCs/>
          <w:szCs w:val="24"/>
        </w:rPr>
        <w:t>Тематическое планирование</w:t>
      </w:r>
    </w:p>
    <w:p w:rsidR="00394EEB" w:rsidRPr="00D71046" w:rsidRDefault="00394EEB" w:rsidP="00394EEB">
      <w:pPr>
        <w:spacing w:after="167"/>
        <w:rPr>
          <w:color w:val="222222"/>
        </w:rPr>
      </w:pPr>
      <w:r w:rsidRPr="00D71046">
        <w:rPr>
          <w:rFonts w:ascii="Times New Roman" w:hAnsi="Times New Roman"/>
          <w:color w:val="222222"/>
        </w:rPr>
        <w:t>Тематическое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планирование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по</w:t>
      </w:r>
      <w:r w:rsidRPr="00D71046">
        <w:rPr>
          <w:rFonts w:ascii="Juice ITC" w:hAnsi="Juice ITC" w:cs="Juice ITC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технологии</w:t>
      </w:r>
      <w:r>
        <w:rPr>
          <w:rFonts w:ascii="Juice ITC" w:hAnsi="Juice ITC" w:cs="Juice ITC"/>
          <w:color w:val="222222"/>
        </w:rPr>
        <w:t xml:space="preserve">  </w:t>
      </w:r>
      <w:r>
        <w:rPr>
          <w:rFonts w:ascii="Times New Roman" w:hAnsi="Times New Roman"/>
          <w:color w:val="222222"/>
        </w:rPr>
        <w:t>для</w:t>
      </w:r>
      <w:r>
        <w:rPr>
          <w:rFonts w:ascii="Juice ITC" w:hAnsi="Juice ITC" w:cs="Juice ITC"/>
          <w:color w:val="222222"/>
        </w:rPr>
        <w:t xml:space="preserve"> </w:t>
      </w:r>
      <w:r>
        <w:rPr>
          <w:rFonts w:asciiTheme="minorHAnsi" w:hAnsiTheme="minorHAnsi"/>
          <w:color w:val="222222"/>
        </w:rPr>
        <w:t>7</w:t>
      </w:r>
      <w:r w:rsidRPr="00D71046">
        <w:rPr>
          <w:color w:val="222222"/>
        </w:rPr>
        <w:t>-</w:t>
      </w:r>
      <w:r w:rsidRPr="00D71046">
        <w:rPr>
          <w:rFonts w:ascii="Times New Roman" w:hAnsi="Times New Roman"/>
          <w:color w:val="222222"/>
        </w:rPr>
        <w:t>го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класса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составлено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с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учетом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рабочей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программы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воспитания</w:t>
      </w:r>
      <w:r w:rsidRPr="00D71046">
        <w:rPr>
          <w:rFonts w:ascii="Juice ITC" w:hAnsi="Juice ITC" w:cs="Juice ITC"/>
          <w:color w:val="222222"/>
        </w:rPr>
        <w:t xml:space="preserve">. </w:t>
      </w:r>
      <w:r w:rsidRPr="00D71046">
        <w:rPr>
          <w:rFonts w:ascii="Times New Roman" w:hAnsi="Times New Roman"/>
          <w:color w:val="222222"/>
        </w:rPr>
        <w:t>Воспитательный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потенциал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данного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учебного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предмета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обеспечивает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реализацию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следующих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целевых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приоритетов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воспитания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обучающихся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ООО</w:t>
      </w:r>
      <w:r w:rsidRPr="00D71046">
        <w:rPr>
          <w:rFonts w:ascii="Juice ITC" w:hAnsi="Juice ITC" w:cs="Juice ITC"/>
          <w:color w:val="222222"/>
        </w:rPr>
        <w:t>: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семье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главной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опоре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источнику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счастья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труду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основному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способу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достижения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жизненного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благополучия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залогу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успешного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профессионального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самоопределения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ощущения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уверенности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завтрашнем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дне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Отечеству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своей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малой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большой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Родине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месту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котором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вырос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познал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первые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радости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неудачи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которая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завещана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предками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которую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нужно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оберегать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природе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источнику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Земле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основе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существования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нуждающейся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защите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постоянном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внимании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стороны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миру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главному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принципу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человеческого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общежития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условию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крепкой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дружбы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налаживания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коллегами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работе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будущем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создания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благоприятного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микроклимата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собственной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семье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знаниям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интеллектуальному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ресурсу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обеспечивающему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будущее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результату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кропотливого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но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увлекательного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учебного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труда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культуре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духовному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богатству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общества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важному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условию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ощущения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человеком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полноты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проживаемой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которое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дают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чтение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музыка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искусство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театр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творческое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самовыражение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здоровью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залогу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долгой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активной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хорошего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настроения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оптимистичного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взгляда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мир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окружающим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людям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безусловной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абсолютной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ценности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равноправным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социальным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партнерам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с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которыми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необходимо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выстраивать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доброжелательные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взаимоподдерживающие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отношения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дающие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радость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общения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позволяющие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избегать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чувства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одиночества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3C4C4F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самим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себе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хозяевам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судьбы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самоопределяющимся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самореализующимся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личностям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отвечающим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собственное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будущее</w:t>
      </w:r>
      <w:r w:rsidRPr="00D71046">
        <w:rPr>
          <w:iCs/>
          <w:color w:val="222222"/>
        </w:rPr>
        <w:t>.</w:t>
      </w:r>
    </w:p>
    <w:p w:rsidR="003C4C4F" w:rsidRDefault="003C4C4F" w:rsidP="008701CE">
      <w:pPr>
        <w:rPr>
          <w:rFonts w:asciiTheme="minorHAnsi" w:hAnsiTheme="minorHAnsi"/>
          <w:color w:val="222222"/>
        </w:rPr>
      </w:pPr>
    </w:p>
    <w:p w:rsidR="008701CE" w:rsidRDefault="008701CE" w:rsidP="008701CE">
      <w:pPr>
        <w:rPr>
          <w:rFonts w:asciiTheme="minorHAnsi" w:hAnsiTheme="minorHAnsi"/>
          <w:color w:val="222222"/>
        </w:rPr>
      </w:pPr>
    </w:p>
    <w:p w:rsidR="008701CE" w:rsidRDefault="008701CE" w:rsidP="008701CE">
      <w:pPr>
        <w:rPr>
          <w:rFonts w:asciiTheme="minorHAnsi" w:hAnsiTheme="minorHAnsi"/>
          <w:color w:val="222222"/>
        </w:rPr>
      </w:pPr>
    </w:p>
    <w:p w:rsidR="008701CE" w:rsidRDefault="008701CE" w:rsidP="008701CE">
      <w:pPr>
        <w:rPr>
          <w:rFonts w:asciiTheme="minorHAnsi" w:hAnsiTheme="minorHAnsi"/>
          <w:color w:val="222222"/>
        </w:rPr>
      </w:pPr>
    </w:p>
    <w:p w:rsidR="008701CE" w:rsidRPr="00D6609B" w:rsidRDefault="008701CE" w:rsidP="008701CE">
      <w:pPr>
        <w:rPr>
          <w:color w:val="2222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499"/>
        <w:gridCol w:w="3654"/>
      </w:tblGrid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jc w:val="center"/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jc w:val="center"/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Тема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jc w:val="center"/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Количество часов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Изменяется ли язык с течением времени.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стилях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типах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Фонетика и орфоэпия.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Текст. Способы и средства связи предложений.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 роли чтения и письма в жизни людей. Орфография и пунктуация.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Правила употребления некоторых букв: буквы Ъ и Ь как разделительные.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Ь для обозначения мягкости.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О-Ё после шипящих и ц в разных морфемах.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Правописание приставок.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Обозначение на письме гласных и согласных звуков в 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lastRenderedPageBreak/>
              <w:t>составе морфем.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lastRenderedPageBreak/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lastRenderedPageBreak/>
              <w:t>13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окончаний.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Слитно-дефисно-раздельное написание слов.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Словарное богатство русского языка. Русские лингвисты: Д.Н. Ушаков, С.И. Ожегов.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17</w:t>
            </w:r>
          </w:p>
        </w:tc>
        <w:tc>
          <w:tcPr>
            <w:tcW w:w="8718" w:type="dxa"/>
          </w:tcPr>
          <w:p w:rsidR="00394EEB" w:rsidRPr="00394EEB" w:rsidRDefault="003C4C4F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Стартовая </w:t>
            </w:r>
            <w:r w:rsidR="00394EEB"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диагностическая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394EEB"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работа</w:t>
            </w:r>
            <w:r w:rsidR="00394EEB" w:rsidRPr="00394EEB">
              <w:rPr>
                <w:rStyle w:val="markedcontent"/>
                <w:rFonts w:ascii="Times New Roman" w:hAnsi="Times New Roman"/>
                <w:szCs w:val="24"/>
              </w:rPr>
              <w:t>. Диктант №1 Повторение, изученного в 5-6 классах.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Публицистический стиль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Заметка в газету.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сочинение.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Сочинение №1 Заметка в газету.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Наречие как часть речи.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Отличие наречий от созвучных форм других частей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наречий по значению.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Слова состояния.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Степени сравнения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Морфологический разбор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№1.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>Тестирование по теме «Наречие».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НЕ с наречиями на -о(-е).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Буквы н/нн в наречиях на -о(-е).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Рассуждение-размышление.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буквы О и А в конце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дефис в наречиях.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НЕ и НИ в отрицательных наречиях.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буква Ь в конце наречий после шипящих.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Произношение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Обобщающий урок по теме «Наречие».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К.Р. Контрольная работа №1.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Диктант №2 по теме «Наречие».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Описание состояния человека.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 Обучающее сочинение.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Сочинение №2 Сочинение-воспоминание «Как я первый раз…»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Предлог как часть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предлогов.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предлогов.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Употребление предлогов в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№2.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«Предлог».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Текст. Прямой порядок слов в спокойной монологической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>Обратный порядок слов.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изложение.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Изложение №1«Поговорим о бабушках».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Союз как часть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союзов.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союзов.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lastRenderedPageBreak/>
              <w:t>58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№3.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«Союз».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Текст. Описание внешности человека.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>Текст. Описание предмета.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Частица как часть речи.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частиц.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частиц.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Употребление частиц в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Произношение предлогов, союзов и частиц.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Обобщающий урок по теме «Служебные части речи».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К.Р. Контрольная работа №2.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Диктант №3 по теме «Предлог. Союз. Частица».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Междометия.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Звукоподражательные слова.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Омонимия слов разных частей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Р.Р.Проверочная работа №4.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Сочинение №3. Сочинение о человеке.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2 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10</w:t>
            </w:r>
          </w:p>
        </w:tc>
      </w:tr>
    </w:tbl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94EEB" w:rsidRDefault="00394EEB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Календарно-тематическое планирование 7 В класс</w:t>
      </w:r>
    </w:p>
    <w:p w:rsidR="00394EEB" w:rsidRDefault="00394EEB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99"/>
        <w:gridCol w:w="804"/>
        <w:gridCol w:w="5870"/>
        <w:gridCol w:w="2599"/>
      </w:tblGrid>
      <w:tr w:rsidR="00394EEB" w:rsidRPr="003856EA" w:rsidTr="00394EEB">
        <w:tc>
          <w:tcPr>
            <w:tcW w:w="576" w:type="dxa"/>
            <w:vMerge w:val="restart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>№</w:t>
            </w:r>
          </w:p>
        </w:tc>
        <w:tc>
          <w:tcPr>
            <w:tcW w:w="1603" w:type="dxa"/>
            <w:gridSpan w:val="2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 xml:space="preserve">Дата </w:t>
            </w:r>
          </w:p>
        </w:tc>
        <w:tc>
          <w:tcPr>
            <w:tcW w:w="5870" w:type="dxa"/>
            <w:vMerge w:val="restart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 xml:space="preserve">Тема занятия </w:t>
            </w:r>
          </w:p>
        </w:tc>
        <w:tc>
          <w:tcPr>
            <w:tcW w:w="2599" w:type="dxa"/>
            <w:vMerge w:val="restart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hAnsi="Times New Roman"/>
                <w:b/>
                <w:szCs w:val="24"/>
              </w:rPr>
              <w:t>ПРИМЕЧАНИЕ                                         ПО                                                                   КОРРЕКТИРОВКЕ</w:t>
            </w:r>
          </w:p>
        </w:tc>
      </w:tr>
      <w:tr w:rsidR="00394EEB" w:rsidRPr="003856EA" w:rsidTr="00394EEB">
        <w:tc>
          <w:tcPr>
            <w:tcW w:w="576" w:type="dxa"/>
            <w:vMerge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>план</w:t>
            </w: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>факт</w:t>
            </w:r>
          </w:p>
        </w:tc>
        <w:tc>
          <w:tcPr>
            <w:tcW w:w="5870" w:type="dxa"/>
            <w:vMerge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599" w:type="dxa"/>
            <w:vMerge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C854B3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О ЯЗЫКЕ (1Ч)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394EEB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Изменяется ли язык с течением времени.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C854B3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ПОВТОРЕНИЕ ИЗУЧЕННОГО В 5-6 КЛАССАХ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8Ч)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854B3" w:rsidRPr="003856EA" w:rsidTr="00394EEB">
        <w:tc>
          <w:tcPr>
            <w:tcW w:w="576" w:type="dxa"/>
          </w:tcPr>
          <w:p w:rsidR="00C854B3" w:rsidRPr="003856EA" w:rsidRDefault="00C854B3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C854B3" w:rsidRPr="004142F5" w:rsidRDefault="00C854B3" w:rsidP="00C854B3">
            <w:pPr>
              <w:rPr>
                <w:rFonts w:eastAsia="Calibri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стилях речи.</w:t>
            </w:r>
          </w:p>
        </w:tc>
        <w:tc>
          <w:tcPr>
            <w:tcW w:w="2599" w:type="dxa"/>
          </w:tcPr>
          <w:p w:rsidR="00C854B3" w:rsidRPr="003856EA" w:rsidRDefault="00C854B3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C854B3" w:rsidRPr="003856EA" w:rsidTr="00394EEB">
        <w:tc>
          <w:tcPr>
            <w:tcW w:w="576" w:type="dxa"/>
          </w:tcPr>
          <w:p w:rsidR="00C854B3" w:rsidRPr="003856EA" w:rsidRDefault="00C854B3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C854B3" w:rsidRPr="00B47619" w:rsidRDefault="00C854B3" w:rsidP="00C854B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типах речи.</w:t>
            </w:r>
          </w:p>
        </w:tc>
        <w:tc>
          <w:tcPr>
            <w:tcW w:w="2599" w:type="dxa"/>
          </w:tcPr>
          <w:p w:rsidR="00C854B3" w:rsidRPr="003856EA" w:rsidRDefault="00C854B3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Фонетика и орфоэпия.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Фонетика и орфоэпия.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Текст. Способы и средства связи предложений.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E115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ПРАВОПИСАНИЕ: ОРФОГРАФИЯ И ПУНКТУАЦИЯ (ПОВТОРЕНИЕ И УГЛУБЛЕНИЕ)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 (19Ч)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 роли чтения и письма в жизни людей. Орфография и пунктуация.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Правила употребления некоторых букв: буквы Ъ и Ь как разделительные.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Правила употребления некоторых букв: Ь для </w:t>
            </w:r>
            <w:r>
              <w:rPr>
                <w:rStyle w:val="markedcontent"/>
                <w:rFonts w:ascii="Times New Roman" w:hAnsi="Times New Roman"/>
                <w:szCs w:val="24"/>
              </w:rPr>
              <w:lastRenderedPageBreak/>
              <w:t>обозначения мягкости.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О-Ё после шипящих и ц в разных морфемах.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Правописание приставок.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Правописание приставок.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окончаний.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окончаний.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Слитно-дефисно-раздельное написание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Слитно-дефисно-раздельное написание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Словарное богатство русского языка. Русские лингвисты: Д.Н. Ушаков, С.И. Ожегов.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Стартовая</w:t>
            </w:r>
            <w:r w:rsidRPr="004A07E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диагностическая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4A07E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работа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. </w:t>
            </w:r>
            <w:r w:rsidRPr="00D817F5">
              <w:rPr>
                <w:rStyle w:val="markedcontent"/>
                <w:rFonts w:ascii="Times New Roman" w:hAnsi="Times New Roman"/>
                <w:szCs w:val="24"/>
              </w:rPr>
              <w:t>Диктант №1 Повторение, изученного в 5</w:t>
            </w:r>
            <w:r>
              <w:rPr>
                <w:rStyle w:val="markedcontent"/>
                <w:rFonts w:ascii="Times New Roman" w:hAnsi="Times New Roman"/>
                <w:szCs w:val="24"/>
              </w:rPr>
              <w:t>-6</w:t>
            </w:r>
            <w:r w:rsidRPr="00D817F5">
              <w:rPr>
                <w:rStyle w:val="markedcontent"/>
                <w:rFonts w:ascii="Times New Roman" w:hAnsi="Times New Roman"/>
                <w:szCs w:val="24"/>
              </w:rPr>
              <w:t xml:space="preserve"> класс</w:t>
            </w:r>
            <w:r>
              <w:rPr>
                <w:rStyle w:val="markedcontent"/>
                <w:rFonts w:ascii="Times New Roman" w:hAnsi="Times New Roman"/>
                <w:szCs w:val="24"/>
              </w:rPr>
              <w:t>ах.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E115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РЕЧЬ. ПУБЛИЦИСТИЧЕСКИЙ СТИЛЬ.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5Ч)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Публицистический стиль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Заметка в газету.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E3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сочинение.</w:t>
            </w:r>
            <w:r w:rsidRPr="009E4E3C">
              <w:rPr>
                <w:rStyle w:val="markedcontent"/>
                <w:rFonts w:ascii="Times New Roman" w:hAnsi="Times New Roman"/>
                <w:szCs w:val="24"/>
              </w:rPr>
              <w:t xml:space="preserve"> Сочинение №1 Заметка в газету.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E3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сочинение.</w:t>
            </w:r>
            <w:r w:rsidRPr="009E4E3C">
              <w:rPr>
                <w:rStyle w:val="markedcontent"/>
                <w:rFonts w:ascii="Times New Roman" w:hAnsi="Times New Roman"/>
                <w:szCs w:val="24"/>
              </w:rPr>
              <w:t xml:space="preserve"> Сочинение №1 Заметка в газету.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E115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НАРЕЧИЕ. РЕЧЬ.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36Ч)</w:t>
            </w: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Наречие как часть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Наречие как часть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Отличие наречий от созвучных форм других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наречий по значению.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наречий по значению.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Слова состояния.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Слова состояния.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Степени сравнения наречий.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Степени сравнения наречий.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Морфологический разбор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.</w:t>
            </w:r>
            <w:r w:rsidRPr="00EF6108">
              <w:rPr>
                <w:rStyle w:val="markedcontent"/>
                <w:rFonts w:ascii="Times New Roman" w:hAnsi="Times New Roman"/>
                <w:szCs w:val="24"/>
              </w:rPr>
              <w:t>Тестирование по теме «Наречие».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454">
              <w:rPr>
                <w:rStyle w:val="markedcontent"/>
                <w:rFonts w:ascii="Times New Roman" w:hAnsi="Times New Roman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454">
              <w:rPr>
                <w:rStyle w:val="markedcontent"/>
                <w:rFonts w:ascii="Times New Roman" w:hAnsi="Times New Roman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C28A4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C28A4">
              <w:rPr>
                <w:rStyle w:val="markedcontent"/>
                <w:rFonts w:ascii="Times New Roman" w:hAnsi="Times New Roman"/>
                <w:szCs w:val="24"/>
              </w:rPr>
              <w:t xml:space="preserve">Правописание НЕ с наречиями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C28A4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C28A4">
              <w:rPr>
                <w:rStyle w:val="markedcontent"/>
                <w:rFonts w:ascii="Times New Roman" w:hAnsi="Times New Roman"/>
                <w:szCs w:val="24"/>
              </w:rPr>
              <w:t xml:space="preserve">Правописание НЕ с наречиями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07D0C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07D0C">
              <w:rPr>
                <w:rStyle w:val="markedcontent"/>
                <w:rFonts w:ascii="Times New Roman" w:hAnsi="Times New Roman"/>
                <w:szCs w:val="24"/>
              </w:rPr>
              <w:t xml:space="preserve">Буквы н/нн в наречиях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07D0C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07D0C">
              <w:rPr>
                <w:rStyle w:val="markedcontent"/>
                <w:rFonts w:ascii="Times New Roman" w:hAnsi="Times New Roman"/>
                <w:szCs w:val="24"/>
              </w:rPr>
              <w:t xml:space="preserve">Буквы н/нн в наречиях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Рассуждение-размышление.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буквы О и А в конце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дефис в наречиях.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НЕ и НИ в отрицательных наречиях.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буква Ь в конце наречий после шипящих.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A76BD7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A76BD7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A76BD7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Произношение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Обобщающий урок по теме «Наречие».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</w:t>
            </w: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.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Контрольная работа №1.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Диктант №2 по теме «Наречие».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Описание состояния человека.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E463C3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E463C3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 Обучающее сочинение.</w:t>
            </w:r>
            <w:r w:rsidRPr="00E463C3">
              <w:rPr>
                <w:rStyle w:val="markedcontent"/>
                <w:rFonts w:ascii="Times New Roman" w:hAnsi="Times New Roman"/>
                <w:szCs w:val="24"/>
              </w:rPr>
              <w:t xml:space="preserve"> Сочинение №2 Сочинение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E463C3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E463C3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 Обучающее сочинение.</w:t>
            </w:r>
            <w:r w:rsidRPr="00E463C3">
              <w:rPr>
                <w:rStyle w:val="markedcontent"/>
                <w:rFonts w:ascii="Times New Roman" w:hAnsi="Times New Roman"/>
                <w:szCs w:val="24"/>
              </w:rPr>
              <w:t xml:space="preserve"> Сочинение №2 Сочинение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E115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СЛУЖЕБНЫЕ ЧАСТИ РЕЧИ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34Ч)</w:t>
            </w: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E115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Предлог. Речь. (13ч)</w:t>
            </w: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Предлог как часть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предлогов.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1A7610">
              <w:rPr>
                <w:rStyle w:val="markedcontent"/>
                <w:rFonts w:ascii="Times New Roman" w:hAnsi="Times New Roman"/>
                <w:szCs w:val="24"/>
              </w:rPr>
              <w:t>Правописание предлогов.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1A7610">
              <w:rPr>
                <w:rStyle w:val="markedcontent"/>
                <w:rFonts w:ascii="Times New Roman" w:hAnsi="Times New Roman"/>
                <w:szCs w:val="24"/>
              </w:rPr>
              <w:t>Правописание предлогов.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C2C0E">
              <w:rPr>
                <w:rStyle w:val="markedcontent"/>
                <w:rFonts w:ascii="Times New Roman" w:hAnsi="Times New Roman"/>
                <w:szCs w:val="24"/>
              </w:rPr>
              <w:t>Употребление предлогов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C2C0E">
              <w:rPr>
                <w:rStyle w:val="markedcontent"/>
                <w:rFonts w:ascii="Times New Roman" w:hAnsi="Times New Roman"/>
                <w:szCs w:val="24"/>
              </w:rPr>
              <w:t>Употребление предлогов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8701CE">
            <w:pPr>
              <w:rPr>
                <w:rFonts w:ascii="Times New Roman" w:hAnsi="Times New Roman"/>
                <w:szCs w:val="24"/>
              </w:rPr>
            </w:pPr>
            <w:r w:rsidRPr="004F4C1F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№2.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«Предлог».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527D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527DC">
              <w:rPr>
                <w:rStyle w:val="markedcontent"/>
                <w:rFonts w:ascii="Times New Roman" w:hAnsi="Times New Roman"/>
                <w:szCs w:val="24"/>
              </w:rPr>
              <w:t xml:space="preserve"> Текст. Прямой порядок слов в спокойной монологической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527D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527DC">
              <w:rPr>
                <w:rStyle w:val="markedcontent"/>
                <w:rFonts w:ascii="Times New Roman" w:hAnsi="Times New Roman"/>
                <w:szCs w:val="24"/>
              </w:rPr>
              <w:t xml:space="preserve"> Текст. Прямой порядок слов в спокойной монологической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E2D34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4E2D34">
              <w:rPr>
                <w:rStyle w:val="markedcontent"/>
                <w:rFonts w:ascii="Times New Roman" w:hAnsi="Times New Roman"/>
                <w:szCs w:val="24"/>
              </w:rPr>
              <w:t>Обратный порядок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E2D34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4E2D34">
              <w:rPr>
                <w:rStyle w:val="markedcontent"/>
                <w:rFonts w:ascii="Times New Roman" w:hAnsi="Times New Roman"/>
                <w:szCs w:val="24"/>
              </w:rPr>
              <w:t>Обратный порядок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F70C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изложение.</w:t>
            </w:r>
            <w:r w:rsidRPr="004F70CE">
              <w:rPr>
                <w:rStyle w:val="markedcontent"/>
                <w:rFonts w:ascii="Times New Roman" w:hAnsi="Times New Roman"/>
                <w:szCs w:val="24"/>
              </w:rPr>
              <w:t xml:space="preserve"> Изложение №1«Поговорим о бабушках».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F70C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изложение.</w:t>
            </w:r>
            <w:r w:rsidRPr="004F70CE">
              <w:rPr>
                <w:rStyle w:val="markedcontent"/>
                <w:rFonts w:ascii="Times New Roman" w:hAnsi="Times New Roman"/>
                <w:szCs w:val="24"/>
              </w:rPr>
              <w:t xml:space="preserve"> Изложение №1«Поговорим о бабушках».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10648" w:type="dxa"/>
            <w:gridSpan w:val="5"/>
          </w:tcPr>
          <w:p w:rsidR="00394EEB" w:rsidRPr="003856EA" w:rsidRDefault="00E115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Союз. Речь. (10ч)</w:t>
            </w: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7508F5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Союз как часть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союзов.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33DDF">
              <w:rPr>
                <w:rStyle w:val="markedcontent"/>
                <w:rFonts w:ascii="Times New Roman" w:hAnsi="Times New Roman"/>
                <w:szCs w:val="24"/>
              </w:rPr>
              <w:t>Правописание союзов.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33DDF">
              <w:rPr>
                <w:rStyle w:val="markedcontent"/>
                <w:rFonts w:ascii="Times New Roman" w:hAnsi="Times New Roman"/>
                <w:szCs w:val="24"/>
              </w:rPr>
              <w:t>Правописание союзов.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EF4991">
              <w:rPr>
                <w:rStyle w:val="markedcontent"/>
                <w:rFonts w:ascii="Times New Roman" w:hAnsi="Times New Roman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EF4991">
              <w:rPr>
                <w:rStyle w:val="markedcontent"/>
                <w:rFonts w:ascii="Times New Roman" w:hAnsi="Times New Roman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8701CE">
            <w:pPr>
              <w:rPr>
                <w:rFonts w:ascii="Times New Roman" w:hAnsi="Times New Roman"/>
                <w:szCs w:val="24"/>
              </w:rPr>
            </w:pPr>
            <w:r w:rsidRPr="00DA09F7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№3.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«Союз».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A7F97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CA7F97">
              <w:rPr>
                <w:rStyle w:val="markedcontent"/>
                <w:rFonts w:ascii="Times New Roman" w:hAnsi="Times New Roman"/>
                <w:szCs w:val="24"/>
              </w:rPr>
              <w:t xml:space="preserve"> Текст. Описание внешности человека.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A7F97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CA7F97">
              <w:rPr>
                <w:rStyle w:val="markedcontent"/>
                <w:rFonts w:ascii="Times New Roman" w:hAnsi="Times New Roman"/>
                <w:szCs w:val="24"/>
              </w:rPr>
              <w:t xml:space="preserve"> Текст. Описание внешности человека.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8701CE">
            <w:pPr>
              <w:rPr>
                <w:rFonts w:ascii="Times New Roman" w:hAnsi="Times New Roman"/>
                <w:szCs w:val="24"/>
              </w:rPr>
            </w:pPr>
            <w:r w:rsidRPr="007508F5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>Текст. Описание предмета.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Частица. Речь. (11ч)</w:t>
            </w: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7508F5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Частица как часть речи.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A4732D">
              <w:rPr>
                <w:rStyle w:val="markedcontent"/>
                <w:rFonts w:ascii="Times New Roman" w:hAnsi="Times New Roman"/>
                <w:szCs w:val="24"/>
              </w:rPr>
              <w:t>Правописание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A4732D">
              <w:rPr>
                <w:rStyle w:val="markedcontent"/>
                <w:rFonts w:ascii="Times New Roman" w:hAnsi="Times New Roman"/>
                <w:szCs w:val="24"/>
              </w:rPr>
              <w:t>Правописание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D02C8F">
              <w:rPr>
                <w:rStyle w:val="markedcontent"/>
                <w:rFonts w:ascii="Times New Roman" w:hAnsi="Times New Roman"/>
                <w:szCs w:val="24"/>
              </w:rPr>
              <w:t>Употребление частиц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D02C8F">
              <w:rPr>
                <w:rStyle w:val="markedcontent"/>
                <w:rFonts w:ascii="Times New Roman" w:hAnsi="Times New Roman"/>
                <w:szCs w:val="24"/>
              </w:rPr>
              <w:t>Употребление частиц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763ECD">
              <w:rPr>
                <w:rStyle w:val="markedcontent"/>
                <w:rFonts w:ascii="Times New Roman" w:hAnsi="Times New Roman"/>
                <w:szCs w:val="24"/>
              </w:rPr>
              <w:t>Произношение предлогов, союзов и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763ECD">
              <w:rPr>
                <w:rStyle w:val="markedcontent"/>
                <w:rFonts w:ascii="Times New Roman" w:hAnsi="Times New Roman"/>
                <w:szCs w:val="24"/>
              </w:rPr>
              <w:t>Произношение предлогов, союзов и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Обобщающий урок по теме «Служебные части речи».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</w:t>
            </w: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.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Контрольная работа №2.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Диктант №3 по теме «Предлог. Союз. Частица».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10648" w:type="dxa"/>
            <w:gridSpan w:val="5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МЕЖДОМЕТИЯ И ЗВУКОПОДРАЖАТЕЛЬНЫЕ СЛОВА. ОМОНИМИЯ СЛОВ РАЗНЫХ ЧАСТЕЙ РЕЧИ.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5Ч)</w:t>
            </w: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E26AF1">
              <w:rPr>
                <w:rStyle w:val="markedcontent"/>
                <w:rFonts w:ascii="Times New Roman" w:hAnsi="Times New Roman"/>
                <w:szCs w:val="24"/>
              </w:rPr>
              <w:t>Междометия.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E26AF1">
              <w:rPr>
                <w:rStyle w:val="markedcontent"/>
                <w:rFonts w:ascii="Times New Roman" w:hAnsi="Times New Roman"/>
                <w:szCs w:val="24"/>
              </w:rPr>
              <w:t>Междометия.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E1154F" w:rsidRPr="003856EA" w:rsidRDefault="003C4C4F" w:rsidP="00394EEB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Звукоподражательные слова.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FB2365">
              <w:rPr>
                <w:rStyle w:val="markedcontent"/>
                <w:rFonts w:ascii="Times New Roman" w:hAnsi="Times New Roman"/>
                <w:szCs w:val="24"/>
              </w:rPr>
              <w:t>Омонимия слов разных частей речи.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FB2365">
              <w:rPr>
                <w:rStyle w:val="markedcontent"/>
                <w:rFonts w:ascii="Times New Roman" w:hAnsi="Times New Roman"/>
                <w:szCs w:val="24"/>
              </w:rPr>
              <w:t>Омонимия слов разных частей речи.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10648" w:type="dxa"/>
            <w:gridSpan w:val="5"/>
          </w:tcPr>
          <w:p w:rsidR="003C4C4F" w:rsidRPr="003856EA" w:rsidRDefault="003C4C4F" w:rsidP="003C4C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720CE">
              <w:rPr>
                <w:rFonts w:ascii="Times New Roman" w:eastAsia="Calibri" w:hAnsi="Times New Roman"/>
                <w:b/>
                <w:bCs/>
                <w:szCs w:val="24"/>
              </w:rPr>
              <w:t>РЕЧЬ.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5Ч)</w:t>
            </w: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9118C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9118CC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9118C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9118CC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9118C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9118CC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6637C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Р.Р.Проверочная работа №4.</w:t>
            </w:r>
            <w:r w:rsidRPr="006637CB">
              <w:rPr>
                <w:rStyle w:val="markedcontent"/>
                <w:rFonts w:ascii="Times New Roman" w:hAnsi="Times New Roman"/>
                <w:szCs w:val="24"/>
              </w:rPr>
              <w:t xml:space="preserve"> Сочинение №3. Сочинение о человеке.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6637C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Р.Р.Проверочная работа №4.</w:t>
            </w:r>
            <w:r w:rsidRPr="006637CB">
              <w:rPr>
                <w:rStyle w:val="markedcontent"/>
                <w:rFonts w:ascii="Times New Roman" w:hAnsi="Times New Roman"/>
                <w:szCs w:val="24"/>
              </w:rPr>
              <w:t xml:space="preserve"> Сочинение №3. Сочинение о человеке.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10648" w:type="dxa"/>
            <w:gridSpan w:val="5"/>
          </w:tcPr>
          <w:p w:rsidR="003C4C4F" w:rsidRPr="003856EA" w:rsidRDefault="003C4C4F" w:rsidP="003C4C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720CE">
              <w:rPr>
                <w:rFonts w:ascii="Times New Roman" w:eastAsia="Calibri" w:hAnsi="Times New Roman"/>
                <w:b/>
                <w:bCs/>
                <w:szCs w:val="24"/>
              </w:rPr>
              <w:t>ОБОБЩЕНИЕ И ПОВТОРЕНИЕ.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13Ч)</w:t>
            </w: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94EEB" w:rsidRDefault="00394EEB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sectPr w:rsidR="00D53568" w:rsidSect="00FF4269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A7" w:rsidRDefault="005917A7" w:rsidP="00C0520E">
      <w:r>
        <w:separator/>
      </w:r>
    </w:p>
  </w:endnote>
  <w:endnote w:type="continuationSeparator" w:id="0">
    <w:p w:rsidR="005917A7" w:rsidRDefault="005917A7" w:rsidP="00C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Juice ITC"/>
    <w:charset w:val="00"/>
    <w:family w:val="decorative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A7" w:rsidRDefault="005917A7" w:rsidP="00C0520E">
      <w:r>
        <w:separator/>
      </w:r>
    </w:p>
  </w:footnote>
  <w:footnote w:type="continuationSeparator" w:id="0">
    <w:p w:rsidR="005917A7" w:rsidRDefault="005917A7" w:rsidP="00C0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4FA4"/>
    <w:multiLevelType w:val="hybridMultilevel"/>
    <w:tmpl w:val="0358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26D"/>
    <w:multiLevelType w:val="hybridMultilevel"/>
    <w:tmpl w:val="40EA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C61"/>
    <w:multiLevelType w:val="hybridMultilevel"/>
    <w:tmpl w:val="1C2C4950"/>
    <w:lvl w:ilvl="0" w:tplc="FA869D64">
      <w:start w:val="1"/>
      <w:numFmt w:val="decimal"/>
      <w:lvlText w:val="%1."/>
      <w:lvlJc w:val="left"/>
      <w:pPr>
        <w:ind w:left="113" w:hanging="241"/>
      </w:pPr>
      <w:rPr>
        <w:rFonts w:ascii="Cambria" w:eastAsia="Cambria" w:hAnsi="Cambria" w:cs="Cambria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91002E2C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w w:val="92"/>
        <w:sz w:val="24"/>
        <w:szCs w:val="24"/>
        <w:lang w:val="ru-RU" w:eastAsia="en-US" w:bidi="ar-SA"/>
      </w:rPr>
    </w:lvl>
    <w:lvl w:ilvl="2" w:tplc="B1E8C382"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DD545F6C"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3E860FD4"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95903D5E"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99387B38"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B6D233DC"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0978C3E2"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6" w15:restartNumberingAfterBreak="0">
    <w:nsid w:val="1F874022"/>
    <w:multiLevelType w:val="hybridMultilevel"/>
    <w:tmpl w:val="0B32EE98"/>
    <w:lvl w:ilvl="0" w:tplc="FF6EDB80">
      <w:start w:val="1"/>
      <w:numFmt w:val="decimal"/>
      <w:lvlText w:val="%1."/>
      <w:lvlJc w:val="left"/>
      <w:pPr>
        <w:ind w:left="1821" w:hanging="311"/>
      </w:pPr>
      <w:rPr>
        <w:rFonts w:ascii="Tahoma" w:eastAsia="Tahoma" w:hAnsi="Tahoma" w:cs="Tahoma" w:hint="default"/>
        <w:b/>
        <w:bCs/>
        <w:color w:val="231F20"/>
        <w:w w:val="92"/>
        <w:sz w:val="24"/>
        <w:szCs w:val="24"/>
        <w:lang w:val="ru-RU" w:eastAsia="en-US" w:bidi="ar-SA"/>
      </w:rPr>
    </w:lvl>
    <w:lvl w:ilvl="1" w:tplc="771A8E5C">
      <w:numFmt w:val="none"/>
      <w:lvlText w:val=""/>
      <w:lvlJc w:val="left"/>
      <w:pPr>
        <w:tabs>
          <w:tab w:val="num" w:pos="360"/>
        </w:tabs>
      </w:pPr>
    </w:lvl>
    <w:lvl w:ilvl="2" w:tplc="DAE655EC">
      <w:numFmt w:val="bullet"/>
      <w:lvlText w:val="•"/>
      <w:lvlJc w:val="left"/>
      <w:pPr>
        <w:ind w:left="2983" w:hanging="434"/>
      </w:pPr>
      <w:rPr>
        <w:rFonts w:hint="default"/>
        <w:lang w:val="ru-RU" w:eastAsia="en-US" w:bidi="ar-SA"/>
      </w:rPr>
    </w:lvl>
    <w:lvl w:ilvl="3" w:tplc="AD866E40">
      <w:numFmt w:val="bullet"/>
      <w:lvlText w:val="•"/>
      <w:lvlJc w:val="left"/>
      <w:pPr>
        <w:ind w:left="3626" w:hanging="434"/>
      </w:pPr>
      <w:rPr>
        <w:rFonts w:hint="default"/>
        <w:lang w:val="ru-RU" w:eastAsia="en-US" w:bidi="ar-SA"/>
      </w:rPr>
    </w:lvl>
    <w:lvl w:ilvl="4" w:tplc="2C1CACAE">
      <w:numFmt w:val="bullet"/>
      <w:lvlText w:val="•"/>
      <w:lvlJc w:val="left"/>
      <w:pPr>
        <w:ind w:left="4269" w:hanging="434"/>
      </w:pPr>
      <w:rPr>
        <w:rFonts w:hint="default"/>
        <w:lang w:val="ru-RU" w:eastAsia="en-US" w:bidi="ar-SA"/>
      </w:rPr>
    </w:lvl>
    <w:lvl w:ilvl="5" w:tplc="1AAEF822">
      <w:numFmt w:val="bullet"/>
      <w:lvlText w:val="•"/>
      <w:lvlJc w:val="left"/>
      <w:pPr>
        <w:ind w:left="4912" w:hanging="434"/>
      </w:pPr>
      <w:rPr>
        <w:rFonts w:hint="default"/>
        <w:lang w:val="ru-RU" w:eastAsia="en-US" w:bidi="ar-SA"/>
      </w:rPr>
    </w:lvl>
    <w:lvl w:ilvl="6" w:tplc="B686CD82">
      <w:numFmt w:val="bullet"/>
      <w:lvlText w:val="•"/>
      <w:lvlJc w:val="left"/>
      <w:pPr>
        <w:ind w:left="5555" w:hanging="434"/>
      </w:pPr>
      <w:rPr>
        <w:rFonts w:hint="default"/>
        <w:lang w:val="ru-RU" w:eastAsia="en-US" w:bidi="ar-SA"/>
      </w:rPr>
    </w:lvl>
    <w:lvl w:ilvl="7" w:tplc="80560650">
      <w:numFmt w:val="bullet"/>
      <w:lvlText w:val="•"/>
      <w:lvlJc w:val="left"/>
      <w:pPr>
        <w:ind w:left="6198" w:hanging="434"/>
      </w:pPr>
      <w:rPr>
        <w:rFonts w:hint="default"/>
        <w:lang w:val="ru-RU" w:eastAsia="en-US" w:bidi="ar-SA"/>
      </w:rPr>
    </w:lvl>
    <w:lvl w:ilvl="8" w:tplc="787EE226">
      <w:numFmt w:val="bullet"/>
      <w:lvlText w:val="•"/>
      <w:lvlJc w:val="left"/>
      <w:pPr>
        <w:ind w:left="6841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204E7B69"/>
    <w:multiLevelType w:val="hybridMultilevel"/>
    <w:tmpl w:val="5046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6D11"/>
    <w:multiLevelType w:val="hybridMultilevel"/>
    <w:tmpl w:val="EDF2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1A35"/>
    <w:multiLevelType w:val="hybridMultilevel"/>
    <w:tmpl w:val="472AAA5E"/>
    <w:lvl w:ilvl="0" w:tplc="6A4A0024">
      <w:numFmt w:val="bullet"/>
      <w:lvlText w:val="—"/>
      <w:lvlJc w:val="left"/>
      <w:pPr>
        <w:ind w:left="1526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1" w:tplc="A914EDCC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2" w:tplc="594C19BA">
      <w:numFmt w:val="bullet"/>
      <w:lvlText w:val="•"/>
      <w:lvlJc w:val="left"/>
      <w:pPr>
        <w:ind w:left="3674" w:hanging="281"/>
      </w:pPr>
      <w:rPr>
        <w:rFonts w:hint="default"/>
        <w:lang w:val="ru-RU" w:eastAsia="en-US" w:bidi="ar-SA"/>
      </w:rPr>
    </w:lvl>
    <w:lvl w:ilvl="3" w:tplc="63EA6414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4" w:tplc="B0F2E774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5" w:tplc="0B507CA8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 w:tplc="B4582566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7" w:tplc="43D6F2DA">
      <w:numFmt w:val="bullet"/>
      <w:lvlText w:val="•"/>
      <w:lvlJc w:val="left"/>
      <w:pPr>
        <w:ind w:left="9059" w:hanging="281"/>
      </w:pPr>
      <w:rPr>
        <w:rFonts w:hint="default"/>
        <w:lang w:val="ru-RU" w:eastAsia="en-US" w:bidi="ar-SA"/>
      </w:rPr>
    </w:lvl>
    <w:lvl w:ilvl="8" w:tplc="3B78C41E">
      <w:numFmt w:val="bullet"/>
      <w:lvlText w:val="•"/>
      <w:lvlJc w:val="left"/>
      <w:pPr>
        <w:ind w:left="10136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12757CD"/>
    <w:multiLevelType w:val="hybridMultilevel"/>
    <w:tmpl w:val="2C3A1890"/>
    <w:lvl w:ilvl="0" w:tplc="9B1A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2057"/>
    <w:multiLevelType w:val="hybridMultilevel"/>
    <w:tmpl w:val="B9B62A68"/>
    <w:lvl w:ilvl="0" w:tplc="1ED07520">
      <w:start w:val="1"/>
      <w:numFmt w:val="decimal"/>
      <w:lvlText w:val="%1."/>
      <w:lvlJc w:val="left"/>
      <w:pPr>
        <w:ind w:left="1911" w:hanging="2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E285EF6">
      <w:numFmt w:val="bullet"/>
      <w:lvlText w:val="•"/>
      <w:lvlJc w:val="left"/>
      <w:pPr>
        <w:ind w:left="2940" w:hanging="209"/>
      </w:pPr>
      <w:rPr>
        <w:rFonts w:hint="default"/>
        <w:lang w:val="ru-RU" w:eastAsia="en-US" w:bidi="ar-SA"/>
      </w:rPr>
    </w:lvl>
    <w:lvl w:ilvl="2" w:tplc="67F6B222">
      <w:numFmt w:val="bullet"/>
      <w:lvlText w:val="•"/>
      <w:lvlJc w:val="left"/>
      <w:pPr>
        <w:ind w:left="3967" w:hanging="209"/>
      </w:pPr>
      <w:rPr>
        <w:rFonts w:hint="default"/>
        <w:lang w:val="ru-RU" w:eastAsia="en-US" w:bidi="ar-SA"/>
      </w:rPr>
    </w:lvl>
    <w:lvl w:ilvl="3" w:tplc="52C837F4">
      <w:numFmt w:val="bullet"/>
      <w:lvlText w:val="•"/>
      <w:lvlJc w:val="left"/>
      <w:pPr>
        <w:ind w:left="4994" w:hanging="209"/>
      </w:pPr>
      <w:rPr>
        <w:rFonts w:hint="default"/>
        <w:lang w:val="ru-RU" w:eastAsia="en-US" w:bidi="ar-SA"/>
      </w:rPr>
    </w:lvl>
    <w:lvl w:ilvl="4" w:tplc="16C6E988">
      <w:numFmt w:val="bullet"/>
      <w:lvlText w:val="•"/>
      <w:lvlJc w:val="left"/>
      <w:pPr>
        <w:ind w:left="6021" w:hanging="209"/>
      </w:pPr>
      <w:rPr>
        <w:rFonts w:hint="default"/>
        <w:lang w:val="ru-RU" w:eastAsia="en-US" w:bidi="ar-SA"/>
      </w:rPr>
    </w:lvl>
    <w:lvl w:ilvl="5" w:tplc="9F8C5992">
      <w:numFmt w:val="bullet"/>
      <w:lvlText w:val="•"/>
      <w:lvlJc w:val="left"/>
      <w:pPr>
        <w:ind w:left="7048" w:hanging="209"/>
      </w:pPr>
      <w:rPr>
        <w:rFonts w:hint="default"/>
        <w:lang w:val="ru-RU" w:eastAsia="en-US" w:bidi="ar-SA"/>
      </w:rPr>
    </w:lvl>
    <w:lvl w:ilvl="6" w:tplc="CCC09600">
      <w:numFmt w:val="bullet"/>
      <w:lvlText w:val="•"/>
      <w:lvlJc w:val="left"/>
      <w:pPr>
        <w:ind w:left="8075" w:hanging="209"/>
      </w:pPr>
      <w:rPr>
        <w:rFonts w:hint="default"/>
        <w:lang w:val="ru-RU" w:eastAsia="en-US" w:bidi="ar-SA"/>
      </w:rPr>
    </w:lvl>
    <w:lvl w:ilvl="7" w:tplc="1360D24E">
      <w:numFmt w:val="bullet"/>
      <w:lvlText w:val="•"/>
      <w:lvlJc w:val="left"/>
      <w:pPr>
        <w:ind w:left="9102" w:hanging="209"/>
      </w:pPr>
      <w:rPr>
        <w:rFonts w:hint="default"/>
        <w:lang w:val="ru-RU" w:eastAsia="en-US" w:bidi="ar-SA"/>
      </w:rPr>
    </w:lvl>
    <w:lvl w:ilvl="8" w:tplc="8694690C">
      <w:numFmt w:val="bullet"/>
      <w:lvlText w:val="•"/>
      <w:lvlJc w:val="left"/>
      <w:pPr>
        <w:ind w:left="10129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30123D"/>
    <w:multiLevelType w:val="hybridMultilevel"/>
    <w:tmpl w:val="83BC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A24B4"/>
    <w:multiLevelType w:val="hybridMultilevel"/>
    <w:tmpl w:val="86C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1F70"/>
    <w:multiLevelType w:val="hybridMultilevel"/>
    <w:tmpl w:val="D80036DE"/>
    <w:lvl w:ilvl="0" w:tplc="3C3AE648">
      <w:numFmt w:val="bullet"/>
      <w:lvlText w:val="—"/>
      <w:lvlJc w:val="left"/>
      <w:pPr>
        <w:ind w:left="1526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1" w:tplc="1214FD96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2" w:tplc="F90E5512">
      <w:numFmt w:val="bullet"/>
      <w:lvlText w:val="•"/>
      <w:lvlJc w:val="left"/>
      <w:pPr>
        <w:ind w:left="3674" w:hanging="281"/>
      </w:pPr>
      <w:rPr>
        <w:rFonts w:hint="default"/>
        <w:lang w:val="ru-RU" w:eastAsia="en-US" w:bidi="ar-SA"/>
      </w:rPr>
    </w:lvl>
    <w:lvl w:ilvl="3" w:tplc="2CBEE88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4" w:tplc="9DD20E58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5" w:tplc="AECAF610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 w:tplc="5C605A34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7" w:tplc="078CFB76">
      <w:numFmt w:val="bullet"/>
      <w:lvlText w:val="•"/>
      <w:lvlJc w:val="left"/>
      <w:pPr>
        <w:ind w:left="9059" w:hanging="281"/>
      </w:pPr>
      <w:rPr>
        <w:rFonts w:hint="default"/>
        <w:lang w:val="ru-RU" w:eastAsia="en-US" w:bidi="ar-SA"/>
      </w:rPr>
    </w:lvl>
    <w:lvl w:ilvl="8" w:tplc="7C74FA58">
      <w:numFmt w:val="bullet"/>
      <w:lvlText w:val="•"/>
      <w:lvlJc w:val="left"/>
      <w:pPr>
        <w:ind w:left="10136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D2B3199"/>
    <w:multiLevelType w:val="hybridMultilevel"/>
    <w:tmpl w:val="124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0C45"/>
    <w:multiLevelType w:val="hybridMultilevel"/>
    <w:tmpl w:val="CEBC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028D0"/>
    <w:multiLevelType w:val="hybridMultilevel"/>
    <w:tmpl w:val="01243374"/>
    <w:lvl w:ilvl="0" w:tplc="777C6624"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1" w:tplc="E33069DC"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2" w:tplc="802C81B6"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B352DA08"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280CD8EE"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B4F6BB88"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0206202A"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4E9C1B5A"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D00CF4BA"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21" w15:restartNumberingAfterBreak="0">
    <w:nsid w:val="5901437F"/>
    <w:multiLevelType w:val="hybridMultilevel"/>
    <w:tmpl w:val="5DE0B8F2"/>
    <w:lvl w:ilvl="0" w:tplc="C410277C">
      <w:numFmt w:val="bullet"/>
      <w:lvlText w:val="—"/>
      <w:lvlJc w:val="left"/>
      <w:pPr>
        <w:ind w:left="1073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1" w:tplc="3E20C606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2" w:tplc="8FE24254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3" w:tplc="0C92A958">
      <w:numFmt w:val="bullet"/>
      <w:lvlText w:val="•"/>
      <w:lvlJc w:val="left"/>
      <w:pPr>
        <w:ind w:left="4443" w:hanging="281"/>
      </w:pPr>
      <w:rPr>
        <w:rFonts w:hint="default"/>
        <w:lang w:val="ru-RU" w:eastAsia="en-US" w:bidi="ar-SA"/>
      </w:rPr>
    </w:lvl>
    <w:lvl w:ilvl="4" w:tplc="3ACC1ECA">
      <w:numFmt w:val="bullet"/>
      <w:lvlText w:val="•"/>
      <w:lvlJc w:val="left"/>
      <w:pPr>
        <w:ind w:left="5564" w:hanging="281"/>
      </w:pPr>
      <w:rPr>
        <w:rFonts w:hint="default"/>
        <w:lang w:val="ru-RU" w:eastAsia="en-US" w:bidi="ar-SA"/>
      </w:rPr>
    </w:lvl>
    <w:lvl w:ilvl="5" w:tplc="AD205756">
      <w:numFmt w:val="bullet"/>
      <w:lvlText w:val="•"/>
      <w:lvlJc w:val="left"/>
      <w:pPr>
        <w:ind w:left="6685" w:hanging="281"/>
      </w:pPr>
      <w:rPr>
        <w:rFonts w:hint="default"/>
        <w:lang w:val="ru-RU" w:eastAsia="en-US" w:bidi="ar-SA"/>
      </w:rPr>
    </w:lvl>
    <w:lvl w:ilvl="6" w:tplc="F564BB8A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7" w:tplc="0FC20552">
      <w:numFmt w:val="bullet"/>
      <w:lvlText w:val="•"/>
      <w:lvlJc w:val="left"/>
      <w:pPr>
        <w:ind w:left="8927" w:hanging="281"/>
      </w:pPr>
      <w:rPr>
        <w:rFonts w:hint="default"/>
        <w:lang w:val="ru-RU" w:eastAsia="en-US" w:bidi="ar-SA"/>
      </w:rPr>
    </w:lvl>
    <w:lvl w:ilvl="8" w:tplc="5DCCCCDE">
      <w:numFmt w:val="bullet"/>
      <w:lvlText w:val="•"/>
      <w:lvlJc w:val="left"/>
      <w:pPr>
        <w:ind w:left="10048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67347E34"/>
    <w:multiLevelType w:val="hybridMultilevel"/>
    <w:tmpl w:val="D96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F6328"/>
    <w:multiLevelType w:val="hybridMultilevel"/>
    <w:tmpl w:val="D96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02868"/>
    <w:multiLevelType w:val="hybridMultilevel"/>
    <w:tmpl w:val="5E4C031E"/>
    <w:lvl w:ilvl="0" w:tplc="0FE29668">
      <w:start w:val="1"/>
      <w:numFmt w:val="decimal"/>
      <w:lvlText w:val="%1"/>
      <w:lvlJc w:val="left"/>
      <w:pPr>
        <w:ind w:left="3475" w:hanging="2084"/>
      </w:pPr>
      <w:rPr>
        <w:rFonts w:hint="default"/>
        <w:lang w:val="ru-RU" w:eastAsia="en-US" w:bidi="ar-SA"/>
      </w:rPr>
    </w:lvl>
    <w:lvl w:ilvl="1" w:tplc="814E2CDA">
      <w:numFmt w:val="none"/>
      <w:lvlText w:val=""/>
      <w:lvlJc w:val="left"/>
      <w:pPr>
        <w:tabs>
          <w:tab w:val="num" w:pos="360"/>
        </w:tabs>
      </w:pPr>
    </w:lvl>
    <w:lvl w:ilvl="2" w:tplc="14625B18">
      <w:numFmt w:val="bullet"/>
      <w:lvlText w:val="—"/>
      <w:lvlJc w:val="left"/>
      <w:pPr>
        <w:ind w:left="1526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3" w:tplc="18084274">
      <w:numFmt w:val="bullet"/>
      <w:lvlText w:val="•"/>
      <w:lvlJc w:val="left"/>
      <w:pPr>
        <w:ind w:left="5437" w:hanging="281"/>
      </w:pPr>
      <w:rPr>
        <w:rFonts w:hint="default"/>
        <w:lang w:val="ru-RU" w:eastAsia="en-US" w:bidi="ar-SA"/>
      </w:rPr>
    </w:lvl>
    <w:lvl w:ilvl="4" w:tplc="B63E0D40">
      <w:numFmt w:val="bullet"/>
      <w:lvlText w:val="•"/>
      <w:lvlJc w:val="left"/>
      <w:pPr>
        <w:ind w:left="6416" w:hanging="281"/>
      </w:pPr>
      <w:rPr>
        <w:rFonts w:hint="default"/>
        <w:lang w:val="ru-RU" w:eastAsia="en-US" w:bidi="ar-SA"/>
      </w:rPr>
    </w:lvl>
    <w:lvl w:ilvl="5" w:tplc="ABC651C2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6" w:tplc="F15AC0F2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7" w:tplc="A2EA56C6">
      <w:numFmt w:val="bullet"/>
      <w:lvlText w:val="•"/>
      <w:lvlJc w:val="left"/>
      <w:pPr>
        <w:ind w:left="9353" w:hanging="281"/>
      </w:pPr>
      <w:rPr>
        <w:rFonts w:hint="default"/>
        <w:lang w:val="ru-RU" w:eastAsia="en-US" w:bidi="ar-SA"/>
      </w:rPr>
    </w:lvl>
    <w:lvl w:ilvl="8" w:tplc="43D23130">
      <w:numFmt w:val="bullet"/>
      <w:lvlText w:val="•"/>
      <w:lvlJc w:val="left"/>
      <w:pPr>
        <w:ind w:left="10332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3417DC"/>
    <w:multiLevelType w:val="hybridMultilevel"/>
    <w:tmpl w:val="05EC7014"/>
    <w:lvl w:ilvl="0" w:tplc="9B1A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F21"/>
    <w:multiLevelType w:val="hybridMultilevel"/>
    <w:tmpl w:val="E7B0D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70F3E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4"/>
  </w:num>
  <w:num w:numId="5">
    <w:abstractNumId w:val="18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4"/>
  </w:num>
  <w:num w:numId="11">
    <w:abstractNumId w:val="11"/>
  </w:num>
  <w:num w:numId="12">
    <w:abstractNumId w:val="27"/>
  </w:num>
  <w:num w:numId="13">
    <w:abstractNumId w:val="28"/>
  </w:num>
  <w:num w:numId="14">
    <w:abstractNumId w:val="24"/>
  </w:num>
  <w:num w:numId="15">
    <w:abstractNumId w:val="5"/>
  </w:num>
  <w:num w:numId="16">
    <w:abstractNumId w:val="6"/>
  </w:num>
  <w:num w:numId="17">
    <w:abstractNumId w:val="20"/>
  </w:num>
  <w:num w:numId="18">
    <w:abstractNumId w:val="2"/>
  </w:num>
  <w:num w:numId="19">
    <w:abstractNumId w:val="19"/>
  </w:num>
  <w:num w:numId="20">
    <w:abstractNumId w:val="15"/>
  </w:num>
  <w:num w:numId="21">
    <w:abstractNumId w:val="3"/>
  </w:num>
  <w:num w:numId="22">
    <w:abstractNumId w:val="17"/>
  </w:num>
  <w:num w:numId="23">
    <w:abstractNumId w:val="13"/>
  </w:num>
  <w:num w:numId="24">
    <w:abstractNumId w:val="9"/>
  </w:num>
  <w:num w:numId="25">
    <w:abstractNumId w:val="7"/>
  </w:num>
  <w:num w:numId="26">
    <w:abstractNumId w:val="16"/>
  </w:num>
  <w:num w:numId="27">
    <w:abstractNumId w:val="21"/>
  </w:num>
  <w:num w:numId="28">
    <w:abstractNumId w:val="2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0E"/>
    <w:rsid w:val="00012A35"/>
    <w:rsid w:val="000519C1"/>
    <w:rsid w:val="00062610"/>
    <w:rsid w:val="000A155F"/>
    <w:rsid w:val="000B660B"/>
    <w:rsid w:val="0010454A"/>
    <w:rsid w:val="003418E8"/>
    <w:rsid w:val="00354DE7"/>
    <w:rsid w:val="00394302"/>
    <w:rsid w:val="00394EEB"/>
    <w:rsid w:val="003C4C4F"/>
    <w:rsid w:val="004E3767"/>
    <w:rsid w:val="005917A7"/>
    <w:rsid w:val="006F49BC"/>
    <w:rsid w:val="00750C17"/>
    <w:rsid w:val="008342B2"/>
    <w:rsid w:val="008701CE"/>
    <w:rsid w:val="008E111F"/>
    <w:rsid w:val="009120D7"/>
    <w:rsid w:val="00946EB8"/>
    <w:rsid w:val="00967BA3"/>
    <w:rsid w:val="009A7FF0"/>
    <w:rsid w:val="009B5568"/>
    <w:rsid w:val="00A636ED"/>
    <w:rsid w:val="00A70864"/>
    <w:rsid w:val="00A71ED9"/>
    <w:rsid w:val="00B23383"/>
    <w:rsid w:val="00BF46AB"/>
    <w:rsid w:val="00BF5C44"/>
    <w:rsid w:val="00C0520E"/>
    <w:rsid w:val="00C132B5"/>
    <w:rsid w:val="00C854B3"/>
    <w:rsid w:val="00C91B5D"/>
    <w:rsid w:val="00CA1843"/>
    <w:rsid w:val="00D53568"/>
    <w:rsid w:val="00D83A56"/>
    <w:rsid w:val="00D93F4D"/>
    <w:rsid w:val="00E062C4"/>
    <w:rsid w:val="00E1154F"/>
    <w:rsid w:val="00E54872"/>
    <w:rsid w:val="00EF216F"/>
    <w:rsid w:val="00F6441B"/>
    <w:rsid w:val="00F904ED"/>
    <w:rsid w:val="00FB6568"/>
    <w:rsid w:val="00FC0D9A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1256"/>
  <w15:docId w15:val="{5D0A367F-E9EC-492D-AA0B-47DDF42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0E"/>
    <w:rPr>
      <w:rFonts w:ascii="Thames" w:eastAsia="Times New Roman" w:hAnsi="Thames"/>
      <w:sz w:val="24"/>
      <w:szCs w:val="28"/>
    </w:rPr>
  </w:style>
  <w:style w:type="paragraph" w:styleId="2">
    <w:name w:val="heading 2"/>
    <w:basedOn w:val="a"/>
    <w:link w:val="20"/>
    <w:qFormat/>
    <w:rsid w:val="000519C1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9C1"/>
    <w:rPr>
      <w:rFonts w:ascii="Times New Roman" w:eastAsia="@Arial Unicode MS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C0520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520E"/>
    <w:rPr>
      <w:rFonts w:ascii="Thames" w:eastAsia="Times New Roman" w:hAnsi="Thames" w:cs="Times New Roman"/>
      <w:sz w:val="20"/>
      <w:szCs w:val="20"/>
    </w:rPr>
  </w:style>
  <w:style w:type="character" w:styleId="a5">
    <w:name w:val="footnote reference"/>
    <w:semiHidden/>
    <w:rsid w:val="00C0520E"/>
    <w:rPr>
      <w:rFonts w:ascii="Times New Roman" w:hAnsi="Times New Roman"/>
      <w:sz w:val="20"/>
      <w:vertAlign w:val="superscript"/>
    </w:rPr>
  </w:style>
  <w:style w:type="paragraph" w:customStyle="1" w:styleId="Style21">
    <w:name w:val="Style21"/>
    <w:basedOn w:val="a"/>
    <w:rsid w:val="00C0520E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C0520E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C0520E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C0520E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C0520E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C0520E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C0520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C0520E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C0520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41">
    <w:name w:val="Font Style41"/>
    <w:rsid w:val="00C0520E"/>
    <w:rPr>
      <w:rFonts w:ascii="Book Antiqua" w:hAnsi="Book Antiqua" w:cs="Book Antiqua" w:hint="default"/>
      <w:b/>
      <w:bCs/>
      <w:i/>
      <w:iCs/>
      <w:sz w:val="18"/>
      <w:szCs w:val="18"/>
    </w:rPr>
  </w:style>
  <w:style w:type="table" w:styleId="a6">
    <w:name w:val="Table Grid"/>
    <w:basedOn w:val="a1"/>
    <w:uiPriority w:val="59"/>
    <w:rsid w:val="00E06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0A15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155F"/>
    <w:rPr>
      <w:rFonts w:ascii="Thames" w:eastAsia="Times New Roman" w:hAnsi="Thames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A15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55F"/>
    <w:rPr>
      <w:rFonts w:ascii="Thames" w:eastAsia="Times New Roman" w:hAnsi="Thames"/>
      <w:sz w:val="24"/>
      <w:szCs w:val="28"/>
    </w:rPr>
  </w:style>
  <w:style w:type="paragraph" w:styleId="ab">
    <w:name w:val="List Paragraph"/>
    <w:basedOn w:val="a"/>
    <w:link w:val="ac"/>
    <w:uiPriority w:val="1"/>
    <w:qFormat/>
    <w:rsid w:val="000519C1"/>
    <w:pPr>
      <w:ind w:left="720"/>
      <w:contextualSpacing/>
    </w:pPr>
    <w:rPr>
      <w:rFonts w:ascii="Calibri" w:eastAsia="Calibri" w:hAnsi="Calibri"/>
      <w:szCs w:val="24"/>
    </w:rPr>
  </w:style>
  <w:style w:type="character" w:customStyle="1" w:styleId="ac">
    <w:name w:val="Абзац списка Знак"/>
    <w:link w:val="ab"/>
    <w:uiPriority w:val="99"/>
    <w:locked/>
    <w:rsid w:val="000519C1"/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394EE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4EEB"/>
    <w:pPr>
      <w:widowControl w:val="0"/>
      <w:shd w:val="clear" w:color="auto" w:fill="FFFFFF"/>
      <w:spacing w:before="240" w:line="277" w:lineRule="exact"/>
      <w:ind w:firstLine="380"/>
      <w:jc w:val="both"/>
    </w:pPr>
    <w:rPr>
      <w:rFonts w:ascii="Times New Roman" w:hAnsi="Times New Roman"/>
      <w:sz w:val="20"/>
      <w:szCs w:val="20"/>
    </w:rPr>
  </w:style>
  <w:style w:type="character" w:customStyle="1" w:styleId="Bodytext211ptBold">
    <w:name w:val="Body text (2) + 11 pt;Bold"/>
    <w:basedOn w:val="Bodytext2"/>
    <w:rsid w:val="00394EE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394EEB"/>
  </w:style>
  <w:style w:type="paragraph" w:styleId="ad">
    <w:name w:val="Normal (Web)"/>
    <w:basedOn w:val="a"/>
    <w:uiPriority w:val="99"/>
    <w:semiHidden/>
    <w:unhideWhenUsed/>
    <w:rsid w:val="00394E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">
    <w:name w:val="Оглавление 11"/>
    <w:basedOn w:val="a"/>
    <w:uiPriority w:val="1"/>
    <w:qFormat/>
    <w:rsid w:val="00394EEB"/>
    <w:pPr>
      <w:widowControl w:val="0"/>
      <w:autoSpaceDE w:val="0"/>
      <w:autoSpaceDN w:val="0"/>
      <w:spacing w:line="210" w:lineRule="exact"/>
      <w:ind w:left="567"/>
    </w:pPr>
    <w:rPr>
      <w:rFonts w:ascii="Cambria" w:eastAsia="Cambria" w:hAnsi="Cambria" w:cs="Cambria"/>
      <w:b/>
      <w:bCs/>
      <w:sz w:val="18"/>
      <w:szCs w:val="18"/>
      <w:lang w:eastAsia="en-US"/>
    </w:rPr>
  </w:style>
  <w:style w:type="paragraph" w:customStyle="1" w:styleId="21">
    <w:name w:val="Оглавление 21"/>
    <w:basedOn w:val="a"/>
    <w:uiPriority w:val="1"/>
    <w:qFormat/>
    <w:rsid w:val="00394EEB"/>
    <w:pPr>
      <w:widowControl w:val="0"/>
      <w:autoSpaceDE w:val="0"/>
      <w:autoSpaceDN w:val="0"/>
      <w:spacing w:line="210" w:lineRule="exact"/>
      <w:ind w:left="850" w:hanging="367"/>
    </w:pPr>
    <w:rPr>
      <w:rFonts w:ascii="Cambria" w:eastAsia="Cambria" w:hAnsi="Cambria" w:cs="Cambria"/>
      <w:sz w:val="18"/>
      <w:szCs w:val="18"/>
      <w:lang w:eastAsia="en-US"/>
    </w:rPr>
  </w:style>
  <w:style w:type="paragraph" w:styleId="ae">
    <w:name w:val="Body Text"/>
    <w:basedOn w:val="a"/>
    <w:link w:val="af"/>
    <w:uiPriority w:val="1"/>
    <w:qFormat/>
    <w:rsid w:val="00394EEB"/>
    <w:pPr>
      <w:widowControl w:val="0"/>
      <w:autoSpaceDE w:val="0"/>
      <w:autoSpaceDN w:val="0"/>
      <w:ind w:firstLine="283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94EEB"/>
    <w:rPr>
      <w:rFonts w:ascii="Cambria" w:eastAsia="Cambria" w:hAnsi="Cambria" w:cs="Cambria"/>
      <w:lang w:eastAsia="en-US"/>
    </w:rPr>
  </w:style>
  <w:style w:type="paragraph" w:customStyle="1" w:styleId="110">
    <w:name w:val="Заголовок 11"/>
    <w:basedOn w:val="a"/>
    <w:uiPriority w:val="1"/>
    <w:qFormat/>
    <w:rsid w:val="00394EEB"/>
    <w:pPr>
      <w:widowControl w:val="0"/>
      <w:autoSpaceDE w:val="0"/>
      <w:autoSpaceDN w:val="0"/>
      <w:spacing w:before="94"/>
      <w:ind w:left="722" w:right="631"/>
      <w:jc w:val="center"/>
      <w:outlineLvl w:val="1"/>
    </w:pPr>
    <w:rPr>
      <w:rFonts w:ascii="Trebuchet MS" w:eastAsia="Trebuchet MS" w:hAnsi="Trebuchet MS" w:cs="Trebuchet MS"/>
      <w:b/>
      <w:bCs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394EEB"/>
    <w:pPr>
      <w:widowControl w:val="0"/>
      <w:autoSpaceDE w:val="0"/>
      <w:autoSpaceDN w:val="0"/>
      <w:spacing w:before="115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31">
    <w:name w:val="Заголовок 31"/>
    <w:basedOn w:val="a"/>
    <w:uiPriority w:val="1"/>
    <w:qFormat/>
    <w:rsid w:val="00394EEB"/>
    <w:pPr>
      <w:widowControl w:val="0"/>
      <w:autoSpaceDE w:val="0"/>
      <w:autoSpaceDN w:val="0"/>
      <w:spacing w:before="1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94EE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394EEB"/>
    <w:rPr>
      <w:rFonts w:ascii="Tahoma" w:eastAsia="Cambria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394EEB"/>
    <w:pPr>
      <w:widowControl w:val="0"/>
      <w:autoSpaceDE w:val="0"/>
      <w:autoSpaceDN w:val="0"/>
    </w:pPr>
    <w:rPr>
      <w:rFonts w:ascii="Tahoma" w:eastAsia="Cambri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426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</cp:revision>
  <dcterms:created xsi:type="dcterms:W3CDTF">2022-11-13T11:35:00Z</dcterms:created>
  <dcterms:modified xsi:type="dcterms:W3CDTF">2022-11-13T11:35:00Z</dcterms:modified>
</cp:coreProperties>
</file>